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7" w:rsidRDefault="002F5417" w:rsidP="002F5417">
      <w:pPr>
        <w:jc w:val="center"/>
        <w:rPr>
          <w:rFonts w:asciiTheme="minorHAnsi" w:hAnsiTheme="minorHAnsi"/>
          <w:b/>
          <w:sz w:val="32"/>
          <w:szCs w:val="32"/>
        </w:rPr>
      </w:pPr>
      <w:r w:rsidRPr="000B2CB9">
        <w:rPr>
          <w:rFonts w:asciiTheme="minorHAnsi" w:hAnsiTheme="minorHAnsi"/>
          <w:b/>
          <w:sz w:val="32"/>
          <w:szCs w:val="32"/>
        </w:rPr>
        <w:t>Veřejnoprávní smlouva o poskytnutí návratné finanční výpomoci</w:t>
      </w:r>
      <w:r w:rsidR="00926205" w:rsidRPr="000B2CB9">
        <w:rPr>
          <w:rFonts w:asciiTheme="minorHAnsi" w:hAnsiTheme="minorHAnsi"/>
          <w:b/>
          <w:sz w:val="32"/>
          <w:szCs w:val="32"/>
        </w:rPr>
        <w:t xml:space="preserve"> </w:t>
      </w:r>
      <w:r w:rsidR="002B0F6F">
        <w:rPr>
          <w:rFonts w:asciiTheme="minorHAnsi" w:hAnsiTheme="minorHAnsi"/>
          <w:b/>
          <w:sz w:val="32"/>
          <w:szCs w:val="32"/>
        </w:rPr>
        <w:t>–</w:t>
      </w:r>
      <w:r w:rsidR="00926205" w:rsidRPr="000B2CB9">
        <w:rPr>
          <w:rFonts w:asciiTheme="minorHAnsi" w:hAnsiTheme="minorHAnsi"/>
          <w:b/>
          <w:sz w:val="32"/>
          <w:szCs w:val="32"/>
        </w:rPr>
        <w:t xml:space="preserve"> návrh</w:t>
      </w:r>
    </w:p>
    <w:p w:rsidR="002B0F6F" w:rsidRPr="000B2CB9" w:rsidRDefault="002B0F6F" w:rsidP="002F5417">
      <w:pPr>
        <w:jc w:val="center"/>
        <w:rPr>
          <w:rFonts w:asciiTheme="minorHAnsi" w:hAnsiTheme="minorHAnsi"/>
          <w:b/>
          <w:sz w:val="32"/>
          <w:szCs w:val="32"/>
        </w:rPr>
      </w:pPr>
    </w:p>
    <w:p w:rsidR="00856462" w:rsidRPr="0063086F" w:rsidRDefault="00856462" w:rsidP="00856462">
      <w:pPr>
        <w:pStyle w:val="Normlnweb"/>
        <w:spacing w:before="0" w:beforeAutospacing="0" w:after="0" w:afterAutospacing="0"/>
        <w:rPr>
          <w:lang w:val="cs-CZ"/>
        </w:rPr>
      </w:pPr>
      <w:r w:rsidRPr="0063086F">
        <w:rPr>
          <w:rFonts w:asciiTheme="minorHAnsi" w:hAnsiTheme="minorHAnsi"/>
          <w:sz w:val="22"/>
          <w:szCs w:val="22"/>
          <w:lang w:val="cs-CZ"/>
        </w:rPr>
        <w:t xml:space="preserve">uzavřená ve smyslu zákona č. 128/2000 Sb., o obcích, ve znění pozdějších předpisů, dle § 10a zákona č. 250/2000 Sb., o rozpočtových pravidlech územních rozpočtů, ve znění pozdějších předpisů, dle § 159 – 170 zákona č. 500/2004 Sb., správního řádu, ve znění pozdějších předpisů a dle Programu pro poskytování dotace města Bečov nad Teplou a návratné finanční </w:t>
      </w:r>
      <w:proofErr w:type="gramStart"/>
      <w:r w:rsidRPr="0063086F">
        <w:rPr>
          <w:rFonts w:asciiTheme="minorHAnsi" w:hAnsiTheme="minorHAnsi"/>
          <w:sz w:val="22"/>
          <w:szCs w:val="22"/>
          <w:lang w:val="cs-CZ"/>
        </w:rPr>
        <w:t>výpomoci (..............)</w:t>
      </w:r>
      <w:proofErr w:type="gramEnd"/>
      <w:r w:rsidRPr="0063086F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7A202B" w:rsidRDefault="007A202B" w:rsidP="002F5417">
      <w:pPr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proofErr w:type="gramStart"/>
      <w:r w:rsidRPr="00926205">
        <w:rPr>
          <w:rFonts w:asciiTheme="minorHAnsi" w:hAnsiTheme="minorHAnsi"/>
          <w:sz w:val="22"/>
          <w:szCs w:val="22"/>
        </w:rPr>
        <w:t>mezi</w:t>
      </w:r>
      <w:proofErr w:type="gramEnd"/>
      <w:r w:rsidRPr="00926205">
        <w:rPr>
          <w:rFonts w:asciiTheme="minorHAnsi" w:hAnsiTheme="minorHAnsi"/>
          <w:sz w:val="22"/>
          <w:szCs w:val="22"/>
        </w:rPr>
        <w:t xml:space="preserve"> 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Poskytovatelem: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Město Bečov nad Teplou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Náměstí 5. Května, 364 64 Bečov nad Teplou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IČ: 00254410</w:t>
      </w:r>
    </w:p>
    <w:p w:rsidR="002F5417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</w:t>
      </w:r>
      <w:r w:rsidR="00022524" w:rsidRPr="00926205">
        <w:rPr>
          <w:rFonts w:asciiTheme="minorHAnsi" w:hAnsiTheme="minorHAnsi"/>
          <w:sz w:val="22"/>
          <w:szCs w:val="22"/>
        </w:rPr>
        <w:t>:</w:t>
      </w:r>
      <w:r w:rsidR="00A45017">
        <w:rPr>
          <w:rFonts w:asciiTheme="minorHAnsi" w:hAnsiTheme="minorHAnsi"/>
          <w:sz w:val="22"/>
          <w:szCs w:val="22"/>
        </w:rPr>
        <w:t xml:space="preserve"> CČ, a.s. Karlovy Vary, </w:t>
      </w:r>
      <w:proofErr w:type="spellStart"/>
      <w:proofErr w:type="gramStart"/>
      <w:r w:rsidR="00A45017">
        <w:rPr>
          <w:rFonts w:asciiTheme="minorHAnsi" w:hAnsiTheme="minorHAnsi"/>
          <w:sz w:val="22"/>
          <w:szCs w:val="22"/>
        </w:rPr>
        <w:t>č.ú</w:t>
      </w:r>
      <w:proofErr w:type="spellEnd"/>
      <w:r w:rsidR="00A45017">
        <w:rPr>
          <w:rFonts w:asciiTheme="minorHAnsi" w:hAnsiTheme="minorHAnsi"/>
          <w:sz w:val="22"/>
          <w:szCs w:val="22"/>
        </w:rPr>
        <w:t>.:</w:t>
      </w:r>
      <w:proofErr w:type="gramEnd"/>
      <w:r w:rsidR="00A45017">
        <w:rPr>
          <w:rFonts w:asciiTheme="minorHAnsi" w:hAnsiTheme="minorHAnsi"/>
          <w:sz w:val="22"/>
          <w:szCs w:val="22"/>
        </w:rPr>
        <w:t xml:space="preserve"> 800 483 389/0800</w:t>
      </w:r>
    </w:p>
    <w:p w:rsidR="000B2CB9" w:rsidRDefault="000B2CB9" w:rsidP="002F54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zastoupeným starostkou Olgou Halákovou</w:t>
      </w:r>
    </w:p>
    <w:p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:rsidR="002F5417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a</w:t>
      </w:r>
    </w:p>
    <w:p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Příjemcem: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jméno a příjmení</w:t>
      </w:r>
      <w:r w:rsidR="00022524" w:rsidRPr="00926205">
        <w:rPr>
          <w:rFonts w:asciiTheme="minorHAnsi" w:hAnsiTheme="minorHAnsi"/>
          <w:sz w:val="22"/>
          <w:szCs w:val="22"/>
        </w:rPr>
        <w:t>:</w:t>
      </w:r>
    </w:p>
    <w:p w:rsidR="00022524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datum narození</w:t>
      </w:r>
      <w:r w:rsidR="00022524" w:rsidRPr="00926205">
        <w:rPr>
          <w:rFonts w:asciiTheme="minorHAnsi" w:hAnsiTheme="minorHAnsi"/>
          <w:sz w:val="22"/>
          <w:szCs w:val="22"/>
        </w:rPr>
        <w:t>: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bydliště</w:t>
      </w:r>
      <w:r w:rsidR="00022524" w:rsidRPr="00926205">
        <w:rPr>
          <w:rFonts w:asciiTheme="minorHAnsi" w:hAnsiTheme="minorHAnsi"/>
          <w:sz w:val="22"/>
          <w:szCs w:val="22"/>
        </w:rPr>
        <w:t>: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</w:t>
      </w:r>
      <w:r w:rsidR="00022524" w:rsidRPr="00926205">
        <w:rPr>
          <w:rFonts w:asciiTheme="minorHAnsi" w:hAnsiTheme="minorHAnsi"/>
          <w:sz w:val="22"/>
          <w:szCs w:val="22"/>
        </w:rPr>
        <w:t>:</w:t>
      </w: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I.</w:t>
      </w:r>
    </w:p>
    <w:p w:rsidR="000470E7" w:rsidRDefault="000470E7" w:rsidP="000470E7">
      <w:pPr>
        <w:jc w:val="center"/>
        <w:rPr>
          <w:rFonts w:asciiTheme="minorHAnsi" w:hAnsiTheme="minorHAnsi"/>
          <w:b/>
          <w:sz w:val="22"/>
          <w:szCs w:val="22"/>
        </w:rPr>
      </w:pPr>
      <w:r w:rsidRPr="0063086F">
        <w:rPr>
          <w:rFonts w:asciiTheme="minorHAnsi" w:hAnsiTheme="minorHAnsi"/>
          <w:b/>
          <w:sz w:val="22"/>
          <w:szCs w:val="22"/>
        </w:rPr>
        <w:t>Výše</w:t>
      </w:r>
      <w:r>
        <w:rPr>
          <w:rFonts w:asciiTheme="minorHAnsi" w:hAnsiTheme="minorHAnsi"/>
          <w:b/>
          <w:sz w:val="22"/>
          <w:szCs w:val="22"/>
        </w:rPr>
        <w:t xml:space="preserve"> návratné finanční výpomoci, uvolnění návratné finanční výpomoci </w:t>
      </w:r>
    </w:p>
    <w:p w:rsidR="002B0F6F" w:rsidRPr="00926205" w:rsidRDefault="002B0F6F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 poskytne příjemci</w:t>
      </w:r>
      <w:r w:rsidR="00022524" w:rsidRPr="00926205">
        <w:rPr>
          <w:rFonts w:asciiTheme="minorHAnsi" w:hAnsiTheme="minorHAnsi"/>
          <w:sz w:val="22"/>
          <w:szCs w:val="22"/>
        </w:rPr>
        <w:t xml:space="preserve"> na základě </w:t>
      </w:r>
      <w:r w:rsidR="00926205" w:rsidRPr="00926205">
        <w:rPr>
          <w:rFonts w:asciiTheme="minorHAnsi" w:hAnsiTheme="minorHAnsi"/>
          <w:sz w:val="22"/>
          <w:szCs w:val="22"/>
        </w:rPr>
        <w:t>jeho písemné žádosti ze dne ……………………</w:t>
      </w:r>
      <w:r w:rsidR="00926205">
        <w:rPr>
          <w:rFonts w:asciiTheme="minorHAnsi" w:hAnsiTheme="minorHAnsi"/>
          <w:sz w:val="22"/>
          <w:szCs w:val="22"/>
        </w:rPr>
        <w:t>………….</w:t>
      </w:r>
      <w:r w:rsidR="00926205" w:rsidRPr="00926205">
        <w:rPr>
          <w:rFonts w:asciiTheme="minorHAnsi" w:hAnsiTheme="minorHAnsi"/>
          <w:sz w:val="22"/>
          <w:szCs w:val="22"/>
        </w:rPr>
        <w:t xml:space="preserve">….(č. j.) </w:t>
      </w:r>
      <w:r w:rsidR="00022524" w:rsidRPr="00926205">
        <w:rPr>
          <w:rFonts w:asciiTheme="minorHAnsi" w:hAnsiTheme="minorHAnsi"/>
          <w:sz w:val="22"/>
          <w:szCs w:val="22"/>
        </w:rPr>
        <w:t>návratnou finanční výpomoc</w:t>
      </w:r>
      <w:r w:rsidRPr="00926205">
        <w:rPr>
          <w:rFonts w:asciiTheme="minorHAnsi" w:hAnsiTheme="minorHAnsi"/>
          <w:sz w:val="22"/>
          <w:szCs w:val="22"/>
        </w:rPr>
        <w:t xml:space="preserve"> ve výši ……………………………… </w:t>
      </w:r>
      <w:r w:rsidR="00022524" w:rsidRPr="00926205">
        <w:rPr>
          <w:rFonts w:asciiTheme="minorHAnsi" w:hAnsiTheme="minorHAnsi"/>
          <w:sz w:val="22"/>
          <w:szCs w:val="22"/>
        </w:rPr>
        <w:t>Tato částka</w:t>
      </w:r>
      <w:r w:rsidRPr="00926205">
        <w:rPr>
          <w:rFonts w:asciiTheme="minorHAnsi" w:hAnsiTheme="minorHAnsi"/>
          <w:sz w:val="22"/>
          <w:szCs w:val="22"/>
        </w:rPr>
        <w:t xml:space="preserve"> bude připsána příjemci na účet do </w:t>
      </w:r>
      <w:r w:rsidR="000470E7">
        <w:rPr>
          <w:rFonts w:asciiTheme="minorHAnsi" w:hAnsiTheme="minorHAnsi"/>
          <w:sz w:val="22"/>
          <w:szCs w:val="22"/>
        </w:rPr>
        <w:t>21 dnů od podpisu této smlouvy.</w:t>
      </w:r>
      <w:r w:rsidR="00926205" w:rsidRPr="00926205">
        <w:rPr>
          <w:rFonts w:asciiTheme="minorHAnsi" w:hAnsiTheme="minorHAnsi"/>
          <w:sz w:val="22"/>
          <w:szCs w:val="22"/>
        </w:rPr>
        <w:t xml:space="preserve"> / Tato částka bude předána příjemci v hotovosti při podpisu této smlouvy.</w:t>
      </w:r>
    </w:p>
    <w:p w:rsidR="00AA27D4" w:rsidRDefault="00AA27D4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II.</w:t>
      </w:r>
    </w:p>
    <w:p w:rsidR="002B0F6F" w:rsidRDefault="000470E7" w:rsidP="002F541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Účel návratné finanční výpomoci</w:t>
      </w:r>
    </w:p>
    <w:p w:rsidR="000470E7" w:rsidRPr="00926205" w:rsidRDefault="000470E7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5417" w:rsidRPr="00926205" w:rsidRDefault="002F5417" w:rsidP="00926205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  <w:lang w:val="cs-CZ"/>
        </w:rPr>
      </w:pPr>
      <w:r w:rsidRPr="00926205">
        <w:rPr>
          <w:rFonts w:asciiTheme="minorHAnsi" w:hAnsiTheme="minorHAnsi"/>
          <w:sz w:val="22"/>
          <w:szCs w:val="22"/>
          <w:lang w:val="cs-CZ"/>
        </w:rPr>
        <w:t xml:space="preserve">Účelem poskytnutí </w:t>
      </w:r>
      <w:r w:rsidR="009246FF">
        <w:rPr>
          <w:rFonts w:asciiTheme="minorHAnsi" w:hAnsiTheme="minorHAnsi"/>
          <w:sz w:val="22"/>
          <w:szCs w:val="22"/>
          <w:lang w:val="cs-CZ"/>
        </w:rPr>
        <w:t xml:space="preserve">výše uvedené </w:t>
      </w:r>
      <w:r w:rsidR="00022524" w:rsidRPr="00926205">
        <w:rPr>
          <w:rFonts w:asciiTheme="minorHAnsi" w:hAnsiTheme="minorHAnsi"/>
          <w:sz w:val="22"/>
          <w:szCs w:val="22"/>
          <w:lang w:val="cs-CZ"/>
        </w:rPr>
        <w:t>návratné finanční výpomoci</w:t>
      </w:r>
      <w:r w:rsidRPr="00926205">
        <w:rPr>
          <w:rFonts w:asciiTheme="minorHAnsi" w:hAnsiTheme="minorHAnsi"/>
          <w:sz w:val="22"/>
          <w:szCs w:val="22"/>
          <w:lang w:val="cs-CZ"/>
        </w:rPr>
        <w:t xml:space="preserve"> je</w:t>
      </w:r>
      <w:r w:rsidR="00926205" w:rsidRPr="00926205">
        <w:rPr>
          <w:rFonts w:asciiTheme="minorHAnsi" w:hAnsiTheme="minorHAnsi"/>
          <w:sz w:val="22"/>
          <w:szCs w:val="22"/>
          <w:lang w:val="cs-CZ"/>
        </w:rPr>
        <w:t xml:space="preserve"> pomoc příjemci při řešení jeho krizové</w:t>
      </w:r>
      <w:r w:rsidR="00926205">
        <w:rPr>
          <w:rFonts w:asciiTheme="minorHAnsi" w:hAnsiTheme="minorHAnsi"/>
          <w:sz w:val="22"/>
          <w:szCs w:val="22"/>
          <w:lang w:val="cs-CZ"/>
        </w:rPr>
        <w:t xml:space="preserve"> životní</w:t>
      </w:r>
      <w:r w:rsidR="00926205" w:rsidRPr="00926205">
        <w:rPr>
          <w:rFonts w:asciiTheme="minorHAnsi" w:hAnsiTheme="minorHAnsi"/>
          <w:sz w:val="22"/>
          <w:szCs w:val="22"/>
          <w:lang w:val="cs-CZ"/>
        </w:rPr>
        <w:t xml:space="preserve"> situace</w:t>
      </w:r>
      <w:r w:rsidR="009B5A2E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5A2E">
        <w:rPr>
          <w:rFonts w:asciiTheme="minorHAnsi" w:hAnsiTheme="minorHAnsi"/>
          <w:i/>
          <w:sz w:val="22"/>
          <w:szCs w:val="22"/>
          <w:lang w:val="cs-CZ"/>
        </w:rPr>
        <w:t>(vypsat dle žádosti)</w:t>
      </w:r>
      <w:r w:rsidR="00926205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……………………………………………………………………………………………………</w:t>
      </w:r>
      <w:proofErr w:type="gramStart"/>
      <w:r w:rsidR="00926205">
        <w:rPr>
          <w:rFonts w:asciiTheme="minorHAnsi" w:hAnsiTheme="minorHAnsi"/>
          <w:sz w:val="22"/>
          <w:szCs w:val="22"/>
          <w:lang w:val="cs-CZ"/>
        </w:rPr>
        <w:t>…..…</w:t>
      </w:r>
      <w:proofErr w:type="gramEnd"/>
      <w:r w:rsidR="00926205">
        <w:rPr>
          <w:rFonts w:asciiTheme="minorHAnsi" w:hAnsiTheme="minorHAnsi"/>
          <w:sz w:val="22"/>
          <w:szCs w:val="22"/>
          <w:lang w:val="cs-CZ"/>
        </w:rPr>
        <w:t>………</w:t>
      </w:r>
      <w:r w:rsidR="009246FF">
        <w:rPr>
          <w:rFonts w:asciiTheme="minorHAnsi" w:hAnsiTheme="minorHAnsi"/>
          <w:sz w:val="22"/>
          <w:szCs w:val="22"/>
          <w:lang w:val="cs-CZ"/>
        </w:rPr>
        <w:t>...</w:t>
      </w:r>
    </w:p>
    <w:p w:rsidR="00AA27D4" w:rsidRDefault="00AA27D4" w:rsidP="002F54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F5417" w:rsidRDefault="002F5417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III.</w:t>
      </w:r>
    </w:p>
    <w:p w:rsidR="000470E7" w:rsidRDefault="000470E7" w:rsidP="000470E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povinnosti příjemce</w:t>
      </w:r>
    </w:p>
    <w:p w:rsidR="002B0F6F" w:rsidRDefault="002B0F6F" w:rsidP="004008F9">
      <w:pPr>
        <w:rPr>
          <w:rFonts w:asciiTheme="minorHAnsi" w:hAnsiTheme="minorHAnsi"/>
          <w:sz w:val="22"/>
          <w:szCs w:val="22"/>
        </w:rPr>
      </w:pPr>
    </w:p>
    <w:p w:rsidR="000470E7" w:rsidRPr="009B5A2E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B5A2E">
        <w:rPr>
          <w:rFonts w:asciiTheme="minorHAnsi" w:hAnsiTheme="minorHAnsi"/>
          <w:sz w:val="22"/>
          <w:szCs w:val="22"/>
        </w:rPr>
        <w:t xml:space="preserve">Při použití peněžních prostředků pocházejících z návratné finanční výpomoci je příjemce povinen jednat hospodárně a dle ujednání této smlouvy. Příjemce je povinen použít poskytnuté peněžní prostředky výhradně k účelu stanovenému v čl. II. této smlouvy. Peněžní prostředky z návratné finanční výpomoci jsou určeny na zajištění základních </w:t>
      </w:r>
      <w:r w:rsidR="009B5A2E">
        <w:rPr>
          <w:rFonts w:asciiTheme="minorHAnsi" w:hAnsiTheme="minorHAnsi"/>
          <w:sz w:val="22"/>
          <w:szCs w:val="22"/>
        </w:rPr>
        <w:t xml:space="preserve">životních </w:t>
      </w:r>
      <w:r w:rsidRPr="009B5A2E">
        <w:rPr>
          <w:rFonts w:asciiTheme="minorHAnsi" w:hAnsiTheme="minorHAnsi"/>
          <w:sz w:val="22"/>
          <w:szCs w:val="22"/>
        </w:rPr>
        <w:t>potřeb příjemce</w:t>
      </w:r>
      <w:r w:rsidR="009B5A2E">
        <w:rPr>
          <w:rFonts w:asciiTheme="minorHAnsi" w:hAnsiTheme="minorHAnsi"/>
          <w:sz w:val="22"/>
          <w:szCs w:val="22"/>
        </w:rPr>
        <w:t>, popř. jeho nezaopatřených dětí,</w:t>
      </w:r>
      <w:r w:rsidRPr="009B5A2E">
        <w:rPr>
          <w:rFonts w:asciiTheme="minorHAnsi" w:hAnsiTheme="minorHAnsi"/>
          <w:sz w:val="22"/>
          <w:szCs w:val="22"/>
        </w:rPr>
        <w:t xml:space="preserve"> a nemůže z nich být hrazen alkohol ani jiné návykové látky včetně cigaret nebo spotřební elektronika.</w:t>
      </w:r>
    </w:p>
    <w:p w:rsidR="000470E7" w:rsidRDefault="000470E7" w:rsidP="000470E7">
      <w:pPr>
        <w:rPr>
          <w:rFonts w:asciiTheme="minorHAnsi" w:hAnsiTheme="minorHAnsi"/>
          <w:sz w:val="22"/>
          <w:szCs w:val="22"/>
        </w:rPr>
      </w:pPr>
    </w:p>
    <w:p w:rsidR="000470E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1A5CF0">
        <w:rPr>
          <w:rFonts w:asciiTheme="minorHAnsi" w:hAnsiTheme="minorHAnsi"/>
          <w:sz w:val="22"/>
          <w:szCs w:val="22"/>
        </w:rPr>
        <w:t xml:space="preserve">užití poskytnutých peněžních prostředků vede příjemce samostatnou průkaznou účetní evidenci. </w:t>
      </w:r>
    </w:p>
    <w:p w:rsidR="000470E7" w:rsidRDefault="000470E7" w:rsidP="000470E7">
      <w:pPr>
        <w:pStyle w:val="Odstavecseseznamem"/>
        <w:rPr>
          <w:rFonts w:asciiTheme="minorHAnsi" w:hAnsiTheme="minorHAnsi"/>
          <w:sz w:val="22"/>
          <w:szCs w:val="22"/>
        </w:rPr>
      </w:pPr>
    </w:p>
    <w:p w:rsidR="009B5A2E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56462">
        <w:rPr>
          <w:rFonts w:asciiTheme="minorHAnsi" w:hAnsiTheme="minorHAnsi"/>
          <w:sz w:val="22"/>
          <w:szCs w:val="22"/>
        </w:rPr>
        <w:t xml:space="preserve">Lhůta pro navrácení </w:t>
      </w:r>
      <w:r w:rsidRPr="00926205">
        <w:rPr>
          <w:rFonts w:asciiTheme="minorHAnsi" w:hAnsiTheme="minorHAnsi"/>
          <w:sz w:val="22"/>
          <w:szCs w:val="22"/>
        </w:rPr>
        <w:t xml:space="preserve">poskytnutých peněžních prostředků </w:t>
      </w:r>
      <w:r w:rsidRPr="00856462">
        <w:rPr>
          <w:rFonts w:asciiTheme="minorHAnsi" w:hAnsiTheme="minorHAnsi"/>
          <w:sz w:val="22"/>
          <w:szCs w:val="22"/>
        </w:rPr>
        <w:t xml:space="preserve">je stanovena </w:t>
      </w:r>
      <w:proofErr w:type="gramStart"/>
      <w:r w:rsidRPr="00856462">
        <w:rPr>
          <w:rFonts w:asciiTheme="minorHAnsi" w:hAnsiTheme="minorHAnsi"/>
          <w:sz w:val="22"/>
          <w:szCs w:val="22"/>
        </w:rPr>
        <w:t>do</w:t>
      </w:r>
      <w:proofErr w:type="gramEnd"/>
      <w:r w:rsidRPr="00856462">
        <w:rPr>
          <w:rFonts w:asciiTheme="minorHAnsi" w:hAnsiTheme="minorHAnsi"/>
          <w:sz w:val="22"/>
          <w:szCs w:val="22"/>
        </w:rPr>
        <w:t xml:space="preserve">……………………………………… </w:t>
      </w:r>
    </w:p>
    <w:p w:rsidR="000470E7" w:rsidRPr="00856462" w:rsidRDefault="000470E7" w:rsidP="009B5A2E">
      <w:pPr>
        <w:pStyle w:val="Odstavecseseznamem"/>
        <w:rPr>
          <w:rFonts w:asciiTheme="minorHAnsi" w:hAnsiTheme="minorHAnsi"/>
          <w:sz w:val="22"/>
          <w:szCs w:val="22"/>
        </w:rPr>
      </w:pPr>
      <w:r w:rsidRPr="00856462">
        <w:rPr>
          <w:rFonts w:asciiTheme="minorHAnsi" w:hAnsiTheme="minorHAnsi"/>
          <w:sz w:val="22"/>
          <w:szCs w:val="22"/>
        </w:rPr>
        <w:t>Výše jednotlivých splátek je stanovena………………………………………………………………………………………………</w:t>
      </w:r>
    </w:p>
    <w:p w:rsidR="000470E7" w:rsidRDefault="000470E7" w:rsidP="000470E7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Peněžní prostředky budou vrácena na účet poskytovatele č. …………………………………………………… / Peněžní prostředky budou vráceny poskytovateli v hotovosti, proti jeho podpisu. </w:t>
      </w:r>
    </w:p>
    <w:p w:rsidR="000470E7" w:rsidRDefault="000470E7" w:rsidP="000470E7">
      <w:pPr>
        <w:pStyle w:val="Odstavecseseznamem"/>
        <w:rPr>
          <w:rFonts w:asciiTheme="minorHAnsi" w:hAnsiTheme="minorHAnsi"/>
          <w:sz w:val="22"/>
          <w:szCs w:val="22"/>
        </w:rPr>
      </w:pPr>
    </w:p>
    <w:p w:rsidR="000470E7" w:rsidRPr="002F197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lastRenderedPageBreak/>
        <w:t xml:space="preserve">Písemné finanční vypořádání </w:t>
      </w:r>
      <w:r>
        <w:rPr>
          <w:rFonts w:asciiTheme="minorHAnsi" w:hAnsiTheme="minorHAnsi"/>
          <w:sz w:val="22"/>
          <w:szCs w:val="22"/>
        </w:rPr>
        <w:t>návratné finanční výpomoci</w:t>
      </w:r>
      <w:r w:rsidRPr="002F1977">
        <w:rPr>
          <w:rFonts w:asciiTheme="minorHAnsi" w:hAnsiTheme="minorHAnsi"/>
          <w:sz w:val="22"/>
          <w:szCs w:val="22"/>
        </w:rPr>
        <w:t xml:space="preserve"> bude poskytovateli předloženo do </w:t>
      </w:r>
      <w:r>
        <w:rPr>
          <w:rFonts w:asciiTheme="minorHAnsi" w:hAnsiTheme="minorHAnsi"/>
          <w:sz w:val="22"/>
          <w:szCs w:val="22"/>
        </w:rPr>
        <w:t>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r w:rsidRPr="002F1977">
        <w:rPr>
          <w:rFonts w:asciiTheme="minorHAnsi" w:hAnsiTheme="minorHAnsi"/>
          <w:sz w:val="22"/>
          <w:szCs w:val="22"/>
        </w:rPr>
        <w:t>.  Při</w:t>
      </w:r>
      <w:proofErr w:type="gramEnd"/>
      <w:r w:rsidRPr="002F1977">
        <w:rPr>
          <w:rFonts w:asciiTheme="minorHAnsi" w:hAnsiTheme="minorHAnsi"/>
          <w:sz w:val="22"/>
          <w:szCs w:val="22"/>
        </w:rPr>
        <w:t xml:space="preserve"> vyúčtování předloží příjemce jako přílohu úředně ověřené kopie účetních dokladů</w:t>
      </w:r>
      <w:r>
        <w:rPr>
          <w:rFonts w:asciiTheme="minorHAnsi" w:hAnsiTheme="minorHAnsi"/>
          <w:sz w:val="22"/>
          <w:szCs w:val="22"/>
        </w:rPr>
        <w:t xml:space="preserve">. </w:t>
      </w:r>
      <w:r w:rsidRPr="002F1977">
        <w:rPr>
          <w:rFonts w:asciiTheme="minorHAnsi" w:hAnsiTheme="minorHAnsi"/>
          <w:sz w:val="22"/>
          <w:szCs w:val="22"/>
        </w:rPr>
        <w:t xml:space="preserve">Zálohová platba se nepovažuje za podklad k závěrečnému vyúčtování příspěvku jako uznatelný výdaj. </w:t>
      </w:r>
    </w:p>
    <w:p w:rsidR="000470E7" w:rsidRDefault="000470E7" w:rsidP="000470E7">
      <w:pPr>
        <w:rPr>
          <w:rFonts w:asciiTheme="minorHAnsi" w:hAnsiTheme="minorHAnsi"/>
          <w:sz w:val="22"/>
          <w:szCs w:val="22"/>
        </w:rPr>
      </w:pPr>
    </w:p>
    <w:p w:rsidR="000470E7" w:rsidRDefault="000470E7" w:rsidP="000470E7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Nevyčerpané peněžní prostředky pocházející z</w:t>
      </w:r>
      <w:r>
        <w:rPr>
          <w:rFonts w:asciiTheme="minorHAnsi" w:hAnsiTheme="minorHAnsi"/>
          <w:sz w:val="22"/>
          <w:szCs w:val="22"/>
        </w:rPr>
        <w:t> návratné finanční výpomoci</w:t>
      </w:r>
      <w:r w:rsidRPr="002F1977">
        <w:rPr>
          <w:rFonts w:asciiTheme="minorHAnsi" w:hAnsiTheme="minorHAnsi"/>
          <w:sz w:val="22"/>
          <w:szCs w:val="22"/>
        </w:rPr>
        <w:t xml:space="preserve"> je příjemce povinen vrátit nejpozději do termínu př</w:t>
      </w:r>
      <w:r>
        <w:rPr>
          <w:rFonts w:asciiTheme="minorHAnsi" w:hAnsiTheme="minorHAnsi"/>
          <w:sz w:val="22"/>
          <w:szCs w:val="22"/>
        </w:rPr>
        <w:t>edložení závěrečného vyúčtování způsobem stanoveným v odst. 3.</w:t>
      </w:r>
    </w:p>
    <w:p w:rsidR="00AA27D4" w:rsidRPr="002B0F6F" w:rsidRDefault="00AA27D4" w:rsidP="002B0F6F">
      <w:pPr>
        <w:rPr>
          <w:rFonts w:asciiTheme="minorHAnsi" w:hAnsiTheme="minorHAnsi"/>
          <w:sz w:val="22"/>
          <w:szCs w:val="22"/>
        </w:rPr>
      </w:pPr>
    </w:p>
    <w:p w:rsidR="002F5417" w:rsidRPr="000226AA" w:rsidRDefault="002B0F6F" w:rsidP="002F5417">
      <w:pPr>
        <w:jc w:val="center"/>
        <w:rPr>
          <w:rFonts w:asciiTheme="minorHAnsi" w:hAnsiTheme="minorHAnsi"/>
          <w:b/>
          <w:sz w:val="22"/>
          <w:szCs w:val="22"/>
        </w:rPr>
      </w:pPr>
      <w:r w:rsidRPr="000226AA">
        <w:rPr>
          <w:rFonts w:asciiTheme="minorHAnsi" w:hAnsiTheme="minorHAnsi"/>
          <w:b/>
          <w:sz w:val="22"/>
          <w:szCs w:val="22"/>
        </w:rPr>
        <w:t>I</w:t>
      </w:r>
      <w:r w:rsidR="00BC5E34">
        <w:rPr>
          <w:rFonts w:asciiTheme="minorHAnsi" w:hAnsiTheme="minorHAnsi"/>
          <w:b/>
          <w:sz w:val="22"/>
          <w:szCs w:val="22"/>
        </w:rPr>
        <w:t>V</w:t>
      </w:r>
      <w:r w:rsidR="002F5417" w:rsidRPr="000226AA">
        <w:rPr>
          <w:rFonts w:asciiTheme="minorHAnsi" w:hAnsiTheme="minorHAnsi"/>
          <w:b/>
          <w:sz w:val="22"/>
          <w:szCs w:val="22"/>
        </w:rPr>
        <w:t>.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Kontrolní ustanovení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6462" w:rsidRDefault="00856462" w:rsidP="00856462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V souladu se zákonem č. 320/2001 Sb., o finanční kontrole</w:t>
      </w:r>
      <w:r>
        <w:rPr>
          <w:rFonts w:asciiTheme="minorHAnsi" w:hAnsiTheme="minorHAnsi"/>
          <w:sz w:val="22"/>
          <w:szCs w:val="22"/>
        </w:rPr>
        <w:t xml:space="preserve"> ve veřejné správě a o změnách některých zákonů (zákon o finanční kontrole)</w:t>
      </w:r>
      <w:r w:rsidRPr="002F1977">
        <w:rPr>
          <w:rFonts w:asciiTheme="minorHAnsi" w:hAnsiTheme="minorHAnsi"/>
          <w:sz w:val="22"/>
          <w:szCs w:val="22"/>
        </w:rPr>
        <w:t>, ve znění pozdějších předpisů, je poskytovatel oprávněn kontrolovat dodrž</w:t>
      </w:r>
      <w:r>
        <w:rPr>
          <w:rFonts w:asciiTheme="minorHAnsi" w:hAnsiTheme="minorHAnsi"/>
          <w:sz w:val="22"/>
          <w:szCs w:val="22"/>
        </w:rPr>
        <w:t>ová</w:t>
      </w:r>
      <w:r w:rsidRPr="002F1977">
        <w:rPr>
          <w:rFonts w:asciiTheme="minorHAnsi" w:hAnsiTheme="minorHAnsi"/>
          <w:sz w:val="22"/>
          <w:szCs w:val="22"/>
        </w:rPr>
        <w:t xml:space="preserve">ní podmínek, za kterých byla </w:t>
      </w:r>
      <w:r w:rsidR="000470E7">
        <w:rPr>
          <w:rFonts w:asciiTheme="minorHAnsi" w:hAnsiTheme="minorHAnsi"/>
          <w:sz w:val="22"/>
          <w:szCs w:val="22"/>
        </w:rPr>
        <w:t xml:space="preserve">návratná finanční výpomoc </w:t>
      </w:r>
      <w:r w:rsidRPr="002F1977">
        <w:rPr>
          <w:rFonts w:asciiTheme="minorHAnsi" w:hAnsiTheme="minorHAnsi"/>
          <w:sz w:val="22"/>
          <w:szCs w:val="22"/>
        </w:rPr>
        <w:t>poskytnuta. Tuto kontrolu vykonávají pověření zaměstnanci města Bečov nad Teplou.</w:t>
      </w:r>
    </w:p>
    <w:p w:rsidR="00856462" w:rsidRPr="002F1977" w:rsidRDefault="00856462" w:rsidP="00856462">
      <w:pPr>
        <w:pStyle w:val="Odstavecseseznamem"/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</w:p>
    <w:p w:rsidR="00856462" w:rsidRPr="002F1977" w:rsidRDefault="00856462" w:rsidP="00856462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Příjemce je povinen v rámci výkonu kontrolní činnosti ve lhůtách stanovených poskytovatelem předložit k nahlédnutí průkazné účetní záznamy týkající se hospodaření s</w:t>
      </w:r>
      <w:r w:rsidR="000470E7">
        <w:rPr>
          <w:rFonts w:asciiTheme="minorHAnsi" w:hAnsiTheme="minorHAnsi"/>
          <w:sz w:val="22"/>
          <w:szCs w:val="22"/>
        </w:rPr>
        <w:t> poskytnutými peněžními prostředky</w:t>
      </w:r>
      <w:r w:rsidRPr="002F1977">
        <w:rPr>
          <w:rFonts w:asciiTheme="minorHAnsi" w:hAnsiTheme="minorHAnsi"/>
          <w:sz w:val="22"/>
          <w:szCs w:val="22"/>
        </w:rPr>
        <w:t xml:space="preserve">.  </w:t>
      </w:r>
    </w:p>
    <w:p w:rsidR="00856462" w:rsidRPr="002F1977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Důsledky porušení závazků příjemce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5E34" w:rsidRDefault="00856462" w:rsidP="00856462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Jestliže příjemce nesplní některou ze svých povinností stanovených v čl. I</w:t>
      </w:r>
      <w:r w:rsidR="000470E7">
        <w:rPr>
          <w:rFonts w:asciiTheme="minorHAnsi" w:hAnsiTheme="minorHAnsi"/>
          <w:sz w:val="22"/>
          <w:szCs w:val="22"/>
        </w:rPr>
        <w:t>I</w:t>
      </w:r>
      <w:r w:rsidRPr="006524A2">
        <w:rPr>
          <w:rFonts w:asciiTheme="minorHAnsi" w:hAnsiTheme="minorHAnsi"/>
          <w:sz w:val="22"/>
          <w:szCs w:val="22"/>
        </w:rPr>
        <w:t>I</w:t>
      </w:r>
      <w:r w:rsidR="00BC5E34">
        <w:rPr>
          <w:rFonts w:asciiTheme="minorHAnsi" w:hAnsiTheme="minorHAnsi"/>
          <w:sz w:val="22"/>
          <w:szCs w:val="22"/>
        </w:rPr>
        <w:t xml:space="preserve"> </w:t>
      </w:r>
      <w:r w:rsidR="001532D5">
        <w:rPr>
          <w:rFonts w:asciiTheme="minorHAnsi" w:hAnsiTheme="minorHAnsi"/>
          <w:sz w:val="22"/>
          <w:szCs w:val="22"/>
        </w:rPr>
        <w:t xml:space="preserve">a </w:t>
      </w:r>
      <w:r w:rsidR="00BC5E34">
        <w:rPr>
          <w:rFonts w:asciiTheme="minorHAnsi" w:hAnsiTheme="minorHAnsi"/>
          <w:sz w:val="22"/>
          <w:szCs w:val="22"/>
        </w:rPr>
        <w:t>v čl. IV. odst. 2</w:t>
      </w:r>
      <w:r w:rsidRPr="006524A2">
        <w:rPr>
          <w:rFonts w:asciiTheme="minorHAnsi" w:hAnsiTheme="minorHAnsi"/>
          <w:sz w:val="22"/>
          <w:szCs w:val="22"/>
        </w:rPr>
        <w:t xml:space="preserve"> považuje se toto jednání za porušení rozpočtové kázně ve smyslu ustanovení ů 22 odst. 1, 2 zákona č. 250/2000 Sb., o rozpočtových pravidlech územních rozpočtů, ve znění pozdějších předpisů. </w:t>
      </w:r>
    </w:p>
    <w:p w:rsidR="00BC5E34" w:rsidRDefault="00BC5E34" w:rsidP="00BC5E34">
      <w:pPr>
        <w:rPr>
          <w:rFonts w:asciiTheme="minorHAnsi" w:hAnsiTheme="minorHAnsi"/>
          <w:sz w:val="22"/>
          <w:szCs w:val="22"/>
        </w:rPr>
      </w:pPr>
    </w:p>
    <w:p w:rsidR="00856462" w:rsidRDefault="00BC5E34" w:rsidP="00856462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C5E34">
        <w:rPr>
          <w:rFonts w:asciiTheme="minorHAnsi" w:hAnsiTheme="minorHAnsi"/>
          <w:sz w:val="22"/>
          <w:szCs w:val="22"/>
        </w:rPr>
        <w:t xml:space="preserve">Poskytovatel je v takovém případě oprávněn požadovat za porušení rozpočtové kázně úhradu penále ve výši 1 promile denně z neoprávněně použitých nebo zadržených prostředků, nejvýše však do výše této částky. </w:t>
      </w:r>
      <w:r w:rsidR="00856462" w:rsidRPr="00BC5E34">
        <w:rPr>
          <w:rFonts w:asciiTheme="minorHAnsi" w:hAnsiTheme="minorHAnsi"/>
          <w:sz w:val="22"/>
          <w:szCs w:val="22"/>
        </w:rPr>
        <w:t xml:space="preserve">To nevylučuje právo poskytovatele odstoupit od smlouvy podle odst. </w:t>
      </w:r>
      <w:r w:rsidRPr="00BC5E34">
        <w:rPr>
          <w:rFonts w:asciiTheme="minorHAnsi" w:hAnsiTheme="minorHAnsi"/>
          <w:sz w:val="22"/>
          <w:szCs w:val="22"/>
        </w:rPr>
        <w:t xml:space="preserve">3. </w:t>
      </w:r>
      <w:r w:rsidR="00856462" w:rsidRPr="00BC5E34">
        <w:rPr>
          <w:rFonts w:asciiTheme="minorHAnsi" w:hAnsiTheme="minorHAnsi"/>
          <w:sz w:val="22"/>
          <w:szCs w:val="22"/>
        </w:rPr>
        <w:t xml:space="preserve"> </w:t>
      </w:r>
    </w:p>
    <w:p w:rsidR="00BC5E34" w:rsidRPr="00BC5E34" w:rsidRDefault="00BC5E34" w:rsidP="00BC5E34">
      <w:pPr>
        <w:pStyle w:val="Odstavecseseznamem"/>
        <w:rPr>
          <w:rFonts w:asciiTheme="minorHAnsi" w:hAnsiTheme="minorHAnsi"/>
          <w:sz w:val="22"/>
          <w:szCs w:val="22"/>
        </w:rPr>
      </w:pPr>
    </w:p>
    <w:p w:rsidR="00856462" w:rsidRPr="006524A2" w:rsidRDefault="00856462" w:rsidP="00BC5E34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Důvodem pro odstoupení poskytovatele od smlouvy je zejména, pokud příjemce:</w:t>
      </w:r>
    </w:p>
    <w:p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předložil poskytovateli nepravdivé či padělané podklady pro posouzení jeho žádosti,</w:t>
      </w:r>
    </w:p>
    <w:p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nedodrží termíny stanovené v této smlouvě,</w:t>
      </w:r>
    </w:p>
    <w:p w:rsidR="00856462" w:rsidRDefault="00856462" w:rsidP="00856462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opakovaně, přes písemné upozornění poskytovatele, neplní nebo poruší povinnosti nepeněžité povahy vyplývající z této smlouvy.</w:t>
      </w:r>
    </w:p>
    <w:p w:rsidR="00856462" w:rsidRDefault="00856462" w:rsidP="00856462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Odstoupením od smlouvy se tato smlouva od počátku ruší. Pokud z důvodu porušení této smlouvy ze strany příjemce poskytovatel od smlouvy odstoupí, považují se veškeré finanční prostředky do této doby poskytnuté za prostředky neoprávněně použité ve smyslu ustanovení § 22 odst. 1, 2 zákona o rozpočtových pravidlech územních rozpočtů. Příjemce je v tomto případě povinen provést v souladu s ustanovením § 22 odst. 4, 5 zákona o rozpočtových pravidlech územních rozpočtů, odvod za porušení rozpočtové kázně do rozpočtu poskytovatele.</w:t>
      </w:r>
    </w:p>
    <w:p w:rsidR="00856462" w:rsidRDefault="00856462" w:rsidP="00856462">
      <w:pPr>
        <w:ind w:left="360"/>
        <w:rPr>
          <w:rFonts w:asciiTheme="minorHAnsi" w:hAnsiTheme="minorHAnsi"/>
          <w:sz w:val="22"/>
          <w:szCs w:val="22"/>
        </w:rPr>
      </w:pPr>
    </w:p>
    <w:p w:rsidR="00856462" w:rsidRPr="00EE73D5" w:rsidRDefault="00856462" w:rsidP="00BC5E34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E73D5">
        <w:rPr>
          <w:rFonts w:asciiTheme="minorHAnsi" w:hAnsiTheme="minorHAnsi"/>
          <w:sz w:val="22"/>
          <w:szCs w:val="22"/>
        </w:rPr>
        <w:t>Veškeré platby jako důsledky porušení závazků provede příjemce formou bezhotovostního převodu na účet poskytovatele uvedený v záhlaví této smlouvy</w:t>
      </w:r>
      <w:r w:rsidR="009B5A2E">
        <w:rPr>
          <w:rFonts w:asciiTheme="minorHAnsi" w:hAnsiTheme="minorHAnsi"/>
          <w:sz w:val="22"/>
          <w:szCs w:val="22"/>
        </w:rPr>
        <w:t xml:space="preserve"> nebo v hotovosti poskytovateli proti jeho podpisu</w:t>
      </w:r>
      <w:r w:rsidRPr="00EE73D5">
        <w:rPr>
          <w:rFonts w:asciiTheme="minorHAnsi" w:hAnsiTheme="minorHAnsi"/>
          <w:sz w:val="22"/>
          <w:szCs w:val="22"/>
        </w:rPr>
        <w:t>.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BC5E34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856462" w:rsidRDefault="00856462" w:rsidP="00856462">
      <w:pPr>
        <w:jc w:val="center"/>
        <w:rPr>
          <w:rFonts w:asciiTheme="minorHAnsi" w:hAnsiTheme="minorHAnsi"/>
          <w:b/>
          <w:sz w:val="22"/>
          <w:szCs w:val="22"/>
        </w:rPr>
      </w:pPr>
      <w:r w:rsidRPr="00C51D55">
        <w:rPr>
          <w:rFonts w:asciiTheme="minorHAnsi" w:hAnsiTheme="minorHAnsi"/>
          <w:b/>
          <w:sz w:val="22"/>
          <w:szCs w:val="22"/>
        </w:rPr>
        <w:t>Závěrečná ustanovení</w:t>
      </w:r>
    </w:p>
    <w:p w:rsidR="009B5A2E" w:rsidRPr="00C51D55" w:rsidRDefault="009B5A2E" w:rsidP="00856462">
      <w:pPr>
        <w:jc w:val="center"/>
        <w:rPr>
          <w:rFonts w:asciiTheme="minorHAnsi" w:hAnsiTheme="minorHAnsi"/>
          <w:b/>
          <w:sz w:val="22"/>
          <w:szCs w:val="22"/>
        </w:rPr>
      </w:pPr>
    </w:p>
    <w:p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prohlašuje, že se seznámil s ustanoveními této smlouvy a bude se jimi při hospodaření s poskytnutými peněžními prostředky řídit.</w:t>
      </w:r>
    </w:p>
    <w:p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je povinen bez zbytečného prodlení písemně informovat poskytovatele o jakékoliv změně v údajích uvedených ve smlouvě ohledně jeho osoby a o všech okolnostech, které mají nebo by mohly mít vliv na plnění jeho povinností podle této smlouvy.</w:t>
      </w:r>
    </w:p>
    <w:p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Pr="00C51D55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 xml:space="preserve">Tato smlouva nabývá platnosti a účinnosti podpisem smluvních stran a je vyhotovena ve </w:t>
      </w:r>
      <w:proofErr w:type="gramStart"/>
      <w:r w:rsidRPr="00C51D55">
        <w:rPr>
          <w:rFonts w:asciiTheme="minorHAnsi" w:hAnsiTheme="minorHAnsi"/>
          <w:sz w:val="22"/>
          <w:szCs w:val="22"/>
        </w:rPr>
        <w:t>….. stejnopisech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, z nichž jeden obdrží příjemce a ….. poskytovatel. </w:t>
      </w:r>
    </w:p>
    <w:p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lastRenderedPageBreak/>
        <w:t>V případě, že se některá ustanovení této smlouvy stanou neplatnými nebo neúčinnými, zůstává platnost a účinnost ostatních ustanovení této smlouvy zachována. Smluvní strany se zavazují nahradit takto neplatná nebo neúčinná ustanovení</w:t>
      </w:r>
      <w:r>
        <w:rPr>
          <w:rFonts w:asciiTheme="minorHAnsi" w:hAnsiTheme="minorHAnsi"/>
          <w:sz w:val="22"/>
          <w:szCs w:val="22"/>
        </w:rPr>
        <w:t>mi</w:t>
      </w:r>
      <w:r w:rsidRPr="00C51D55">
        <w:rPr>
          <w:rFonts w:asciiTheme="minorHAnsi" w:hAnsiTheme="minorHAnsi"/>
          <w:sz w:val="22"/>
          <w:szCs w:val="22"/>
        </w:rPr>
        <w:t xml:space="preserve"> jejich povaze nejbližšími s přihlédnutím kvůli </w:t>
      </w:r>
      <w:proofErr w:type="gramStart"/>
      <w:r w:rsidRPr="00C51D55">
        <w:rPr>
          <w:rFonts w:asciiTheme="minorHAnsi" w:hAnsiTheme="minorHAnsi"/>
          <w:sz w:val="22"/>
          <w:szCs w:val="22"/>
        </w:rPr>
        <w:t>smluvních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 stran dle předmětu této smlouvy.</w:t>
      </w:r>
    </w:p>
    <w:p w:rsidR="00856462" w:rsidRDefault="00856462" w:rsidP="00856462">
      <w:pPr>
        <w:pStyle w:val="Odstavecseseznamem"/>
        <w:rPr>
          <w:rFonts w:asciiTheme="minorHAnsi" w:hAnsiTheme="minorHAnsi"/>
          <w:sz w:val="22"/>
          <w:szCs w:val="22"/>
        </w:rPr>
      </w:pPr>
    </w:p>
    <w:p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Měnit obsah této smlouvy lze jen písemnou dohodou smluvních stran.</w:t>
      </w:r>
    </w:p>
    <w:p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Spory vzniklé z této smlouvy rozhoduje podle správního řádu krajský úřad v přenesené působnosti.</w:t>
      </w:r>
    </w:p>
    <w:p w:rsidR="00856462" w:rsidRDefault="00856462" w:rsidP="00856462">
      <w:pPr>
        <w:rPr>
          <w:rFonts w:asciiTheme="minorHAnsi" w:hAnsiTheme="minorHAnsi"/>
          <w:sz w:val="22"/>
          <w:szCs w:val="22"/>
        </w:rPr>
      </w:pPr>
    </w:p>
    <w:p w:rsidR="00856462" w:rsidRPr="005E383E" w:rsidRDefault="00856462" w:rsidP="00856462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5E383E">
        <w:rPr>
          <w:rFonts w:asciiTheme="minorHAnsi" w:hAnsiTheme="minorHAnsi"/>
          <w:sz w:val="22"/>
          <w:szCs w:val="22"/>
        </w:rPr>
        <w:t xml:space="preserve">poskytnutí příspěvku rozhodlo v souladu se zákonem o obcích Zastupitelstvo Obce usnesením …………………. </w:t>
      </w:r>
      <w:proofErr w:type="gramStart"/>
      <w:r w:rsidRPr="005E383E">
        <w:rPr>
          <w:rFonts w:asciiTheme="minorHAnsi" w:hAnsiTheme="minorHAnsi"/>
          <w:sz w:val="22"/>
          <w:szCs w:val="22"/>
        </w:rPr>
        <w:t>ze</w:t>
      </w:r>
      <w:proofErr w:type="gramEnd"/>
      <w:r w:rsidRPr="005E383E">
        <w:rPr>
          <w:rFonts w:asciiTheme="minorHAnsi" w:hAnsiTheme="minorHAnsi"/>
          <w:sz w:val="22"/>
          <w:szCs w:val="22"/>
        </w:rPr>
        <w:t xml:space="preserve"> dne…………..</w:t>
      </w:r>
    </w:p>
    <w:p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:rsidR="00856462" w:rsidRDefault="00856462" w:rsidP="002F5417">
      <w:pPr>
        <w:rPr>
          <w:rFonts w:asciiTheme="minorHAnsi" w:hAnsiTheme="minorHAnsi"/>
          <w:sz w:val="22"/>
          <w:szCs w:val="22"/>
        </w:rPr>
      </w:pPr>
    </w:p>
    <w:p w:rsidR="002B0F6F" w:rsidRPr="00926205" w:rsidRDefault="002B0F6F" w:rsidP="002F5417">
      <w:pPr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V……………………</w:t>
      </w:r>
      <w:r w:rsidR="008D1659">
        <w:rPr>
          <w:rFonts w:asciiTheme="minorHAnsi" w:hAnsiTheme="minorHAnsi"/>
          <w:sz w:val="22"/>
          <w:szCs w:val="22"/>
        </w:rPr>
        <w:t>……………………………….</w:t>
      </w:r>
      <w:r w:rsidRPr="00926205">
        <w:rPr>
          <w:rFonts w:asciiTheme="minorHAnsi" w:hAnsiTheme="minorHAnsi"/>
          <w:sz w:val="22"/>
          <w:szCs w:val="22"/>
        </w:rPr>
        <w:t>…… dne……………………………….</w:t>
      </w:r>
    </w:p>
    <w:p w:rsidR="002B0F6F" w:rsidRDefault="002B0F6F" w:rsidP="002F5417">
      <w:pPr>
        <w:jc w:val="center"/>
        <w:rPr>
          <w:rFonts w:asciiTheme="minorHAnsi" w:hAnsiTheme="minorHAnsi"/>
          <w:sz w:val="22"/>
          <w:szCs w:val="22"/>
        </w:rPr>
      </w:pPr>
    </w:p>
    <w:p w:rsidR="002B0F6F" w:rsidRDefault="002B0F6F" w:rsidP="002F5417">
      <w:pPr>
        <w:jc w:val="center"/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…………………………………………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2F5417" w:rsidRDefault="002F5417" w:rsidP="002F5417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 xml:space="preserve">     příjemce</w:t>
      </w:r>
    </w:p>
    <w:p w:rsidR="009B5A2E" w:rsidRPr="00926205" w:rsidRDefault="009B5A2E" w:rsidP="002F5417">
      <w:pPr>
        <w:jc w:val="center"/>
        <w:rPr>
          <w:rFonts w:asciiTheme="minorHAnsi" w:hAnsiTheme="minorHAnsi"/>
          <w:sz w:val="22"/>
          <w:szCs w:val="22"/>
        </w:rPr>
      </w:pPr>
    </w:p>
    <w:p w:rsidR="002F5417" w:rsidRPr="00926205" w:rsidRDefault="002F5417" w:rsidP="002F5417">
      <w:pPr>
        <w:rPr>
          <w:rFonts w:asciiTheme="minorHAnsi" w:hAnsiTheme="minorHAnsi"/>
          <w:sz w:val="22"/>
          <w:szCs w:val="22"/>
        </w:rPr>
      </w:pPr>
    </w:p>
    <w:p w:rsidR="00926205" w:rsidRDefault="00926205" w:rsidP="0092620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Návrh převzal/a …………………………</w:t>
      </w:r>
      <w:r w:rsidR="00AA27D4">
        <w:rPr>
          <w:rFonts w:asciiTheme="minorHAnsi" w:hAnsiTheme="minorHAnsi"/>
          <w:sz w:val="22"/>
          <w:szCs w:val="22"/>
        </w:rPr>
        <w:t>….</w:t>
      </w:r>
      <w:r w:rsidRPr="00926205">
        <w:rPr>
          <w:rFonts w:asciiTheme="minorHAnsi" w:hAnsiTheme="minorHAnsi"/>
          <w:sz w:val="22"/>
          <w:szCs w:val="22"/>
        </w:rPr>
        <w:t>…………………</w:t>
      </w:r>
      <w:r w:rsidR="00AA27D4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AA27D4">
        <w:rPr>
          <w:rFonts w:asciiTheme="minorHAnsi" w:hAnsiTheme="minorHAnsi"/>
          <w:sz w:val="22"/>
          <w:szCs w:val="22"/>
        </w:rPr>
        <w:t>…..</w:t>
      </w:r>
      <w:r w:rsidRPr="00926205">
        <w:rPr>
          <w:rFonts w:asciiTheme="minorHAnsi" w:hAnsiTheme="minorHAnsi"/>
          <w:sz w:val="22"/>
          <w:szCs w:val="22"/>
        </w:rPr>
        <w:t>…</w:t>
      </w:r>
      <w:proofErr w:type="gramEnd"/>
      <w:r w:rsidRPr="00926205">
        <w:rPr>
          <w:rFonts w:asciiTheme="minorHAnsi" w:hAnsiTheme="minorHAnsi"/>
          <w:sz w:val="22"/>
          <w:szCs w:val="22"/>
        </w:rPr>
        <w:t>….. v………………………… dne……………………………….</w:t>
      </w:r>
    </w:p>
    <w:p w:rsidR="002B0F6F" w:rsidRPr="00926205" w:rsidRDefault="002B0F6F" w:rsidP="00926205">
      <w:pPr>
        <w:rPr>
          <w:rFonts w:asciiTheme="minorHAnsi" w:hAnsiTheme="minorHAnsi"/>
          <w:sz w:val="22"/>
          <w:szCs w:val="22"/>
        </w:rPr>
      </w:pPr>
    </w:p>
    <w:p w:rsidR="00926205" w:rsidRPr="00926205" w:rsidRDefault="00926205" w:rsidP="0092620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Návrh přijal/a ………………………………</w:t>
      </w:r>
      <w:r w:rsidR="00AA27D4">
        <w:rPr>
          <w:rFonts w:asciiTheme="minorHAnsi" w:hAnsiTheme="minorHAnsi"/>
          <w:sz w:val="22"/>
          <w:szCs w:val="22"/>
        </w:rPr>
        <w:t>…………………………….</w:t>
      </w:r>
      <w:r w:rsidRPr="00926205">
        <w:rPr>
          <w:rFonts w:asciiTheme="minorHAnsi" w:hAnsiTheme="minorHAnsi"/>
          <w:sz w:val="22"/>
          <w:szCs w:val="22"/>
        </w:rPr>
        <w:t>………………</w:t>
      </w:r>
      <w:proofErr w:type="gramStart"/>
      <w:r w:rsidRPr="00926205">
        <w:rPr>
          <w:rFonts w:asciiTheme="minorHAnsi" w:hAnsiTheme="minorHAnsi"/>
          <w:sz w:val="22"/>
          <w:szCs w:val="22"/>
        </w:rPr>
        <w:t>….. v…</w:t>
      </w:r>
      <w:proofErr w:type="gramEnd"/>
      <w:r w:rsidRPr="00926205">
        <w:rPr>
          <w:rFonts w:asciiTheme="minorHAnsi" w:hAnsiTheme="minorHAnsi"/>
          <w:sz w:val="22"/>
          <w:szCs w:val="22"/>
        </w:rPr>
        <w:t>……………………… dne……………………………….</w:t>
      </w: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2B0F6F" w:rsidRDefault="002B0F6F" w:rsidP="000B2CB9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Default="001532D5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9B5A2E" w:rsidRDefault="009B5A2E" w:rsidP="009B5A2E">
      <w:pPr>
        <w:jc w:val="center"/>
        <w:rPr>
          <w:rFonts w:asciiTheme="minorHAnsi" w:hAnsiTheme="minorHAnsi"/>
          <w:b/>
          <w:sz w:val="32"/>
          <w:szCs w:val="32"/>
        </w:rPr>
      </w:pPr>
      <w:r w:rsidRPr="000B2CB9">
        <w:rPr>
          <w:rFonts w:asciiTheme="minorHAnsi" w:hAnsiTheme="minorHAnsi"/>
          <w:b/>
          <w:sz w:val="32"/>
          <w:szCs w:val="32"/>
        </w:rPr>
        <w:lastRenderedPageBreak/>
        <w:t>Veřejnoprávní smlouva o poskytnutí návratné finanční výpomoci</w:t>
      </w:r>
    </w:p>
    <w:p w:rsidR="009B5A2E" w:rsidRPr="000B2CB9" w:rsidRDefault="009B5A2E" w:rsidP="009B5A2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532D5" w:rsidRPr="0063086F" w:rsidRDefault="001532D5" w:rsidP="001532D5">
      <w:pPr>
        <w:pStyle w:val="Normlnweb"/>
        <w:spacing w:before="0" w:beforeAutospacing="0" w:after="0" w:afterAutospacing="0"/>
        <w:rPr>
          <w:lang w:val="cs-CZ"/>
        </w:rPr>
      </w:pPr>
      <w:r w:rsidRPr="0063086F">
        <w:rPr>
          <w:rFonts w:asciiTheme="minorHAnsi" w:hAnsiTheme="minorHAnsi"/>
          <w:sz w:val="22"/>
          <w:szCs w:val="22"/>
          <w:lang w:val="cs-CZ"/>
        </w:rPr>
        <w:t xml:space="preserve">uzavřená ve smyslu zákona č. 128/2000 Sb., o obcích, ve znění pozdějších předpisů, dle § 10a zákona č. 250/2000 Sb., o rozpočtových pravidlech územních rozpočtů, ve znění pozdějších předpisů, dle § 159 – 170 zákona č. 500/2004 Sb., správního řádu, ve znění pozdějších předpisů a dle Programu pro poskytování dotace města Bečov nad Teplou a návratné finanční </w:t>
      </w:r>
      <w:proofErr w:type="gramStart"/>
      <w:r w:rsidRPr="0063086F">
        <w:rPr>
          <w:rFonts w:asciiTheme="minorHAnsi" w:hAnsiTheme="minorHAnsi"/>
          <w:sz w:val="22"/>
          <w:szCs w:val="22"/>
          <w:lang w:val="cs-CZ"/>
        </w:rPr>
        <w:t>výpomoci (..............)</w:t>
      </w:r>
      <w:proofErr w:type="gramEnd"/>
      <w:r w:rsidRPr="0063086F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proofErr w:type="gramStart"/>
      <w:r w:rsidRPr="00926205">
        <w:rPr>
          <w:rFonts w:asciiTheme="minorHAnsi" w:hAnsiTheme="minorHAnsi"/>
          <w:sz w:val="22"/>
          <w:szCs w:val="22"/>
        </w:rPr>
        <w:t>mezi</w:t>
      </w:r>
      <w:proofErr w:type="gramEnd"/>
      <w:r w:rsidRPr="00926205">
        <w:rPr>
          <w:rFonts w:asciiTheme="minorHAnsi" w:hAnsiTheme="minorHAnsi"/>
          <w:sz w:val="22"/>
          <w:szCs w:val="22"/>
        </w:rPr>
        <w:t xml:space="preserve"> 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Poskytovatelem: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Město Bečov nad Teplou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Náměstí 5. Května, 364 64 Bečov nad Teplou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IČ: 00254410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účtu:</w:t>
      </w:r>
      <w:r w:rsidR="00204ED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04ED5">
        <w:rPr>
          <w:rFonts w:asciiTheme="minorHAnsi" w:hAnsiTheme="minorHAnsi"/>
          <w:sz w:val="22"/>
          <w:szCs w:val="22"/>
        </w:rPr>
        <w:t>Č.S.</w:t>
      </w:r>
      <w:proofErr w:type="gramEnd"/>
      <w:r w:rsidR="00204ED5">
        <w:rPr>
          <w:rFonts w:asciiTheme="minorHAnsi" w:hAnsiTheme="minorHAnsi"/>
          <w:sz w:val="22"/>
          <w:szCs w:val="22"/>
        </w:rPr>
        <w:t xml:space="preserve">, a.s. Karlovy Vary, </w:t>
      </w:r>
      <w:proofErr w:type="spellStart"/>
      <w:proofErr w:type="gramStart"/>
      <w:r w:rsidR="00204ED5">
        <w:rPr>
          <w:rFonts w:asciiTheme="minorHAnsi" w:hAnsiTheme="minorHAnsi"/>
          <w:sz w:val="22"/>
          <w:szCs w:val="22"/>
        </w:rPr>
        <w:t>č.ú</w:t>
      </w:r>
      <w:proofErr w:type="spellEnd"/>
      <w:r w:rsidR="00204ED5">
        <w:rPr>
          <w:rFonts w:asciiTheme="minorHAnsi" w:hAnsiTheme="minorHAnsi"/>
          <w:sz w:val="22"/>
          <w:szCs w:val="22"/>
        </w:rPr>
        <w:t>.</w:t>
      </w:r>
      <w:proofErr w:type="gramEnd"/>
      <w:r w:rsidR="00204ED5">
        <w:rPr>
          <w:rFonts w:asciiTheme="minorHAnsi" w:hAnsiTheme="minorHAnsi"/>
          <w:sz w:val="22"/>
          <w:szCs w:val="22"/>
        </w:rPr>
        <w:t>: 800 483 389/0800</w:t>
      </w:r>
      <w:bookmarkStart w:id="0" w:name="_GoBack"/>
      <w:bookmarkEnd w:id="0"/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zastoupeným starostkou Olgou Halákovou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a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Příjemcem: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jméno a příjmení: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datum narození: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bydliště: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číslo bankovního účtu:</w:t>
      </w: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63086F">
        <w:rPr>
          <w:rFonts w:asciiTheme="minorHAnsi" w:hAnsiTheme="minorHAnsi"/>
          <w:b/>
          <w:sz w:val="22"/>
          <w:szCs w:val="22"/>
        </w:rPr>
        <w:t>Výše</w:t>
      </w:r>
      <w:r>
        <w:rPr>
          <w:rFonts w:asciiTheme="minorHAnsi" w:hAnsiTheme="minorHAnsi"/>
          <w:b/>
          <w:sz w:val="22"/>
          <w:szCs w:val="22"/>
        </w:rPr>
        <w:t xml:space="preserve"> návratné finanční výpomoci, uvolnění návratné finanční výpomoci </w:t>
      </w:r>
    </w:p>
    <w:p w:rsidR="001532D5" w:rsidRPr="0092620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 poskytne příjemci na základě jeho písemné žádosti ze dne ……………………</w:t>
      </w:r>
      <w:r>
        <w:rPr>
          <w:rFonts w:asciiTheme="minorHAnsi" w:hAnsiTheme="minorHAnsi"/>
          <w:sz w:val="22"/>
          <w:szCs w:val="22"/>
        </w:rPr>
        <w:t>………….</w:t>
      </w:r>
      <w:r w:rsidRPr="00926205">
        <w:rPr>
          <w:rFonts w:asciiTheme="minorHAnsi" w:hAnsiTheme="minorHAnsi"/>
          <w:sz w:val="22"/>
          <w:szCs w:val="22"/>
        </w:rPr>
        <w:t xml:space="preserve">….(č. j.) návratnou finanční výpomoc ve výši ……………………………… Tato částka bude připsána příjemci na účet do </w:t>
      </w:r>
      <w:r>
        <w:rPr>
          <w:rFonts w:asciiTheme="minorHAnsi" w:hAnsiTheme="minorHAnsi"/>
          <w:sz w:val="22"/>
          <w:szCs w:val="22"/>
        </w:rPr>
        <w:t>21 dnů od podpisu této smlouvy.</w:t>
      </w:r>
      <w:r w:rsidRPr="00926205">
        <w:rPr>
          <w:rFonts w:asciiTheme="minorHAnsi" w:hAnsiTheme="minorHAnsi"/>
          <w:sz w:val="22"/>
          <w:szCs w:val="22"/>
        </w:rPr>
        <w:t xml:space="preserve"> / Tato částka bude předána příjemci v hotovosti při podpisu této smlouvy.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Účel návratné finanční výpomoci</w:t>
      </w:r>
    </w:p>
    <w:p w:rsidR="001532D5" w:rsidRPr="0092620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Pr="00926205" w:rsidRDefault="001532D5" w:rsidP="001532D5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  <w:lang w:val="cs-CZ"/>
        </w:rPr>
      </w:pPr>
      <w:r w:rsidRPr="00926205">
        <w:rPr>
          <w:rFonts w:asciiTheme="minorHAnsi" w:hAnsiTheme="minorHAnsi"/>
          <w:sz w:val="22"/>
          <w:szCs w:val="22"/>
          <w:lang w:val="cs-CZ"/>
        </w:rPr>
        <w:t xml:space="preserve">Účelem poskytnutí </w:t>
      </w:r>
      <w:r>
        <w:rPr>
          <w:rFonts w:asciiTheme="minorHAnsi" w:hAnsiTheme="minorHAnsi"/>
          <w:sz w:val="22"/>
          <w:szCs w:val="22"/>
          <w:lang w:val="cs-CZ"/>
        </w:rPr>
        <w:t xml:space="preserve">výše uvedené </w:t>
      </w:r>
      <w:r w:rsidRPr="00926205">
        <w:rPr>
          <w:rFonts w:asciiTheme="minorHAnsi" w:hAnsiTheme="minorHAnsi"/>
          <w:sz w:val="22"/>
          <w:szCs w:val="22"/>
          <w:lang w:val="cs-CZ"/>
        </w:rPr>
        <w:t>návratné finanční výpomoci je pomoc příjemci při řešení jeho krizové</w:t>
      </w:r>
      <w:r>
        <w:rPr>
          <w:rFonts w:asciiTheme="minorHAnsi" w:hAnsiTheme="minorHAnsi"/>
          <w:sz w:val="22"/>
          <w:szCs w:val="22"/>
          <w:lang w:val="cs-CZ"/>
        </w:rPr>
        <w:t xml:space="preserve"> životní</w:t>
      </w:r>
      <w:r w:rsidRPr="00926205">
        <w:rPr>
          <w:rFonts w:asciiTheme="minorHAnsi" w:hAnsiTheme="minorHAnsi"/>
          <w:sz w:val="22"/>
          <w:szCs w:val="22"/>
          <w:lang w:val="cs-CZ"/>
        </w:rPr>
        <w:t xml:space="preserve"> situace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cs-CZ"/>
        </w:rPr>
        <w:t>(vypsat dle žádosti)</w:t>
      </w:r>
      <w:r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…..…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………...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926205">
        <w:rPr>
          <w:rFonts w:asciiTheme="minorHAnsi" w:hAnsiTheme="minorHAnsi"/>
          <w:b/>
          <w:sz w:val="22"/>
          <w:szCs w:val="22"/>
        </w:rPr>
        <w:t>III.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Základní povinnosti příjemce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B5A2E" w:rsidRDefault="001532D5" w:rsidP="001532D5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B5A2E">
        <w:rPr>
          <w:rFonts w:asciiTheme="minorHAnsi" w:hAnsiTheme="minorHAnsi"/>
          <w:sz w:val="22"/>
          <w:szCs w:val="22"/>
        </w:rPr>
        <w:t xml:space="preserve">Při použití peněžních prostředků pocházejících z návratné finanční výpomoci je příjemce povinen jednat hospodárně a dle ujednání této smlouvy. Příjemce je povinen použít poskytnuté peněžní prostředky výhradně k účelu stanovenému v čl. II. této smlouvy. Peněžní prostředky z návratné finanční výpomoci jsou určeny na zajištění základních </w:t>
      </w:r>
      <w:r>
        <w:rPr>
          <w:rFonts w:asciiTheme="minorHAnsi" w:hAnsiTheme="minorHAnsi"/>
          <w:sz w:val="22"/>
          <w:szCs w:val="22"/>
        </w:rPr>
        <w:t xml:space="preserve">životních </w:t>
      </w:r>
      <w:r w:rsidRPr="009B5A2E">
        <w:rPr>
          <w:rFonts w:asciiTheme="minorHAnsi" w:hAnsiTheme="minorHAnsi"/>
          <w:sz w:val="22"/>
          <w:szCs w:val="22"/>
        </w:rPr>
        <w:t>potřeb příjemce</w:t>
      </w:r>
      <w:r>
        <w:rPr>
          <w:rFonts w:asciiTheme="minorHAnsi" w:hAnsiTheme="minorHAnsi"/>
          <w:sz w:val="22"/>
          <w:szCs w:val="22"/>
        </w:rPr>
        <w:t>, popř. jeho nezaopatřených dětí,</w:t>
      </w:r>
      <w:r w:rsidRPr="009B5A2E">
        <w:rPr>
          <w:rFonts w:asciiTheme="minorHAnsi" w:hAnsiTheme="minorHAnsi"/>
          <w:sz w:val="22"/>
          <w:szCs w:val="22"/>
        </w:rPr>
        <w:t xml:space="preserve"> a nemůže z nich být hrazen alkohol ani jiné návykové látky včetně cigaret nebo spotřební elektronika.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1A5CF0">
        <w:rPr>
          <w:rFonts w:asciiTheme="minorHAnsi" w:hAnsiTheme="minorHAnsi"/>
          <w:sz w:val="22"/>
          <w:szCs w:val="22"/>
        </w:rPr>
        <w:t xml:space="preserve">užití poskytnutých peněžních prostředků vede příjemce samostatnou průkaznou účetní evidenci. </w:t>
      </w:r>
    </w:p>
    <w:p w:rsidR="001532D5" w:rsidRDefault="001532D5" w:rsidP="001532D5">
      <w:pPr>
        <w:pStyle w:val="Odstavecseseznamem"/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56462">
        <w:rPr>
          <w:rFonts w:asciiTheme="minorHAnsi" w:hAnsiTheme="minorHAnsi"/>
          <w:sz w:val="22"/>
          <w:szCs w:val="22"/>
        </w:rPr>
        <w:t xml:space="preserve">Lhůta pro navrácení </w:t>
      </w:r>
      <w:r w:rsidRPr="00926205">
        <w:rPr>
          <w:rFonts w:asciiTheme="minorHAnsi" w:hAnsiTheme="minorHAnsi"/>
          <w:sz w:val="22"/>
          <w:szCs w:val="22"/>
        </w:rPr>
        <w:t xml:space="preserve">poskytnutých peněžních prostředků </w:t>
      </w:r>
      <w:r w:rsidRPr="00856462">
        <w:rPr>
          <w:rFonts w:asciiTheme="minorHAnsi" w:hAnsiTheme="minorHAnsi"/>
          <w:sz w:val="22"/>
          <w:szCs w:val="22"/>
        </w:rPr>
        <w:t xml:space="preserve">je stanovena </w:t>
      </w:r>
      <w:proofErr w:type="gramStart"/>
      <w:r w:rsidRPr="00856462">
        <w:rPr>
          <w:rFonts w:asciiTheme="minorHAnsi" w:hAnsiTheme="minorHAnsi"/>
          <w:sz w:val="22"/>
          <w:szCs w:val="22"/>
        </w:rPr>
        <w:t>do</w:t>
      </w:r>
      <w:proofErr w:type="gramEnd"/>
      <w:r w:rsidRPr="00856462">
        <w:rPr>
          <w:rFonts w:asciiTheme="minorHAnsi" w:hAnsiTheme="minorHAnsi"/>
          <w:sz w:val="22"/>
          <w:szCs w:val="22"/>
        </w:rPr>
        <w:t xml:space="preserve">……………………………………… </w:t>
      </w:r>
    </w:p>
    <w:p w:rsidR="001532D5" w:rsidRPr="00856462" w:rsidRDefault="001532D5" w:rsidP="001532D5">
      <w:pPr>
        <w:pStyle w:val="Odstavecseseznamem"/>
        <w:rPr>
          <w:rFonts w:asciiTheme="minorHAnsi" w:hAnsiTheme="minorHAnsi"/>
          <w:sz w:val="22"/>
          <w:szCs w:val="22"/>
        </w:rPr>
      </w:pPr>
      <w:r w:rsidRPr="00856462">
        <w:rPr>
          <w:rFonts w:asciiTheme="minorHAnsi" w:hAnsiTheme="minorHAnsi"/>
          <w:sz w:val="22"/>
          <w:szCs w:val="22"/>
        </w:rPr>
        <w:t>Výše jednotlivých splátek je stanovena………………………………………………………………………………………………</w:t>
      </w:r>
    </w:p>
    <w:p w:rsidR="001532D5" w:rsidRDefault="001532D5" w:rsidP="001532D5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Peněžní prostředky budou vrácena na účet poskytovatele č. …………………………………………………… / Peněžní prostředky budou vráceny poskytovateli v hotovosti, proti jeho podpisu. </w:t>
      </w:r>
    </w:p>
    <w:p w:rsidR="001532D5" w:rsidRDefault="001532D5" w:rsidP="001532D5">
      <w:pPr>
        <w:pStyle w:val="Odstavecseseznamem"/>
        <w:rPr>
          <w:rFonts w:asciiTheme="minorHAnsi" w:hAnsiTheme="minorHAnsi"/>
          <w:sz w:val="22"/>
          <w:szCs w:val="22"/>
        </w:rPr>
      </w:pPr>
    </w:p>
    <w:p w:rsidR="001532D5" w:rsidRPr="002F1977" w:rsidRDefault="001532D5" w:rsidP="001532D5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lastRenderedPageBreak/>
        <w:t xml:space="preserve">Písemné finanční vypořádání </w:t>
      </w:r>
      <w:r>
        <w:rPr>
          <w:rFonts w:asciiTheme="minorHAnsi" w:hAnsiTheme="minorHAnsi"/>
          <w:sz w:val="22"/>
          <w:szCs w:val="22"/>
        </w:rPr>
        <w:t>návratné finanční výpomoci</w:t>
      </w:r>
      <w:r w:rsidRPr="002F1977">
        <w:rPr>
          <w:rFonts w:asciiTheme="minorHAnsi" w:hAnsiTheme="minorHAnsi"/>
          <w:sz w:val="22"/>
          <w:szCs w:val="22"/>
        </w:rPr>
        <w:t xml:space="preserve"> bude poskytovateli předloženo do </w:t>
      </w:r>
      <w:r>
        <w:rPr>
          <w:rFonts w:asciiTheme="minorHAnsi" w:hAnsiTheme="minorHAnsi"/>
          <w:sz w:val="22"/>
          <w:szCs w:val="22"/>
        </w:rPr>
        <w:t>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r w:rsidRPr="002F1977">
        <w:rPr>
          <w:rFonts w:asciiTheme="minorHAnsi" w:hAnsiTheme="minorHAnsi"/>
          <w:sz w:val="22"/>
          <w:szCs w:val="22"/>
        </w:rPr>
        <w:t>.  Při</w:t>
      </w:r>
      <w:proofErr w:type="gramEnd"/>
      <w:r w:rsidRPr="002F1977">
        <w:rPr>
          <w:rFonts w:asciiTheme="minorHAnsi" w:hAnsiTheme="minorHAnsi"/>
          <w:sz w:val="22"/>
          <w:szCs w:val="22"/>
        </w:rPr>
        <w:t xml:space="preserve"> vyúčtování předloží příjemce jako přílohu úředně ověřené kopie účetních dokladů</w:t>
      </w:r>
      <w:r>
        <w:rPr>
          <w:rFonts w:asciiTheme="minorHAnsi" w:hAnsiTheme="minorHAnsi"/>
          <w:sz w:val="22"/>
          <w:szCs w:val="22"/>
        </w:rPr>
        <w:t xml:space="preserve">. </w:t>
      </w:r>
      <w:r w:rsidRPr="002F1977">
        <w:rPr>
          <w:rFonts w:asciiTheme="minorHAnsi" w:hAnsiTheme="minorHAnsi"/>
          <w:sz w:val="22"/>
          <w:szCs w:val="22"/>
        </w:rPr>
        <w:t xml:space="preserve">Zálohová platba se nepovažuje za podklad k závěrečnému vyúčtování příspěvku jako uznatelný výdaj. 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Nevyčerpané peněžní prostředky pocházející z</w:t>
      </w:r>
      <w:r>
        <w:rPr>
          <w:rFonts w:asciiTheme="minorHAnsi" w:hAnsiTheme="minorHAnsi"/>
          <w:sz w:val="22"/>
          <w:szCs w:val="22"/>
        </w:rPr>
        <w:t> návratné finanční výpomoci</w:t>
      </w:r>
      <w:r w:rsidRPr="002F1977">
        <w:rPr>
          <w:rFonts w:asciiTheme="minorHAnsi" w:hAnsiTheme="minorHAnsi"/>
          <w:sz w:val="22"/>
          <w:szCs w:val="22"/>
        </w:rPr>
        <w:t xml:space="preserve"> je příjemce povinen vrátit nejpozději do termínu př</w:t>
      </w:r>
      <w:r>
        <w:rPr>
          <w:rFonts w:asciiTheme="minorHAnsi" w:hAnsiTheme="minorHAnsi"/>
          <w:sz w:val="22"/>
          <w:szCs w:val="22"/>
        </w:rPr>
        <w:t>edložení závěrečného vyúčtování způsobem stanoveným v odst. 3.</w:t>
      </w:r>
    </w:p>
    <w:p w:rsidR="001532D5" w:rsidRPr="002B0F6F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0226AA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0226AA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</w:t>
      </w:r>
      <w:r w:rsidRPr="000226AA">
        <w:rPr>
          <w:rFonts w:asciiTheme="minorHAnsi" w:hAnsiTheme="minorHAnsi"/>
          <w:b/>
          <w:sz w:val="22"/>
          <w:szCs w:val="22"/>
        </w:rPr>
        <w:t>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Kontrolní ustanovení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V souladu se zákonem č. 320/2001 Sb., o finanční kontrole</w:t>
      </w:r>
      <w:r>
        <w:rPr>
          <w:rFonts w:asciiTheme="minorHAnsi" w:hAnsiTheme="minorHAnsi"/>
          <w:sz w:val="22"/>
          <w:szCs w:val="22"/>
        </w:rPr>
        <w:t xml:space="preserve"> ve veřejné správě a o změnách některých zákonů (zákon o finanční kontrole)</w:t>
      </w:r>
      <w:r w:rsidRPr="002F1977">
        <w:rPr>
          <w:rFonts w:asciiTheme="minorHAnsi" w:hAnsiTheme="minorHAnsi"/>
          <w:sz w:val="22"/>
          <w:szCs w:val="22"/>
        </w:rPr>
        <w:t>, ve znění pozdějších předpisů, je poskytovatel oprávněn kontrolovat dodrž</w:t>
      </w:r>
      <w:r>
        <w:rPr>
          <w:rFonts w:asciiTheme="minorHAnsi" w:hAnsiTheme="minorHAnsi"/>
          <w:sz w:val="22"/>
          <w:szCs w:val="22"/>
        </w:rPr>
        <w:t>ová</w:t>
      </w:r>
      <w:r w:rsidRPr="002F1977">
        <w:rPr>
          <w:rFonts w:asciiTheme="minorHAnsi" w:hAnsiTheme="minorHAnsi"/>
          <w:sz w:val="22"/>
          <w:szCs w:val="22"/>
        </w:rPr>
        <w:t xml:space="preserve">ní podmínek, za kterých byla </w:t>
      </w:r>
      <w:r>
        <w:rPr>
          <w:rFonts w:asciiTheme="minorHAnsi" w:hAnsiTheme="minorHAnsi"/>
          <w:sz w:val="22"/>
          <w:szCs w:val="22"/>
        </w:rPr>
        <w:t xml:space="preserve">návratná finanční výpomoc </w:t>
      </w:r>
      <w:r w:rsidRPr="002F1977">
        <w:rPr>
          <w:rFonts w:asciiTheme="minorHAnsi" w:hAnsiTheme="minorHAnsi"/>
          <w:sz w:val="22"/>
          <w:szCs w:val="22"/>
        </w:rPr>
        <w:t>poskytnuta. Tuto kontrolu vykonávají pověření zaměstnanci města Bečov nad Teplou.</w:t>
      </w:r>
    </w:p>
    <w:p w:rsidR="001532D5" w:rsidRPr="002F1977" w:rsidRDefault="001532D5" w:rsidP="001532D5">
      <w:pPr>
        <w:pStyle w:val="Odstavecseseznamem"/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</w:p>
    <w:p w:rsidR="001532D5" w:rsidRPr="002F1977" w:rsidRDefault="001532D5" w:rsidP="001532D5">
      <w:pPr>
        <w:pStyle w:val="Odstavecseseznamem"/>
        <w:numPr>
          <w:ilvl w:val="0"/>
          <w:numId w:val="1"/>
        </w:num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2F1977">
        <w:rPr>
          <w:rFonts w:asciiTheme="minorHAnsi" w:hAnsiTheme="minorHAnsi"/>
          <w:sz w:val="22"/>
          <w:szCs w:val="22"/>
        </w:rPr>
        <w:t>Příjemce je povinen v rámci výkonu kontrolní činnosti ve lhůtách stanovených poskytovatelem předložit k nahlédnutí průkazné účetní záznamy týkající se hospodaření s</w:t>
      </w:r>
      <w:r>
        <w:rPr>
          <w:rFonts w:asciiTheme="minorHAnsi" w:hAnsiTheme="minorHAnsi"/>
          <w:sz w:val="22"/>
          <w:szCs w:val="22"/>
        </w:rPr>
        <w:t> poskytnutými peněžními prostředky</w:t>
      </w:r>
      <w:r w:rsidRPr="002F1977">
        <w:rPr>
          <w:rFonts w:asciiTheme="minorHAnsi" w:hAnsiTheme="minorHAnsi"/>
          <w:sz w:val="22"/>
          <w:szCs w:val="22"/>
        </w:rPr>
        <w:t xml:space="preserve">.  </w:t>
      </w:r>
    </w:p>
    <w:p w:rsidR="001532D5" w:rsidRPr="002F1977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Důsledky porušení závazků příjemce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Jestliže příjemce nesplní některou ze svých povinností stanovených v čl. I</w:t>
      </w:r>
      <w:r>
        <w:rPr>
          <w:rFonts w:asciiTheme="minorHAnsi" w:hAnsiTheme="minorHAnsi"/>
          <w:sz w:val="22"/>
          <w:szCs w:val="22"/>
        </w:rPr>
        <w:t>I</w:t>
      </w:r>
      <w:r w:rsidRPr="006524A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a v čl. IV. odst. 2</w:t>
      </w:r>
      <w:r w:rsidRPr="006524A2">
        <w:rPr>
          <w:rFonts w:asciiTheme="minorHAnsi" w:hAnsiTheme="minorHAnsi"/>
          <w:sz w:val="22"/>
          <w:szCs w:val="22"/>
        </w:rPr>
        <w:t xml:space="preserve"> považuje se toto jednání za porušení rozpočtové kázně ve smyslu ustanovení ů 22 odst. 1, 2 zákona č. 250/2000 Sb., o rozpočtových pravidlech územních rozpočtů, ve znění pozdějších předpisů. 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C5E34">
        <w:rPr>
          <w:rFonts w:asciiTheme="minorHAnsi" w:hAnsiTheme="minorHAnsi"/>
          <w:sz w:val="22"/>
          <w:szCs w:val="22"/>
        </w:rPr>
        <w:t xml:space="preserve">Poskytovatel je v takovém případě oprávněn požadovat za porušení rozpočtové kázně úhradu penále ve výši 1 promile denně z neoprávněně použitých nebo zadržených prostředků, nejvýše však do výše této částky. To nevylučuje právo poskytovatele odstoupit od smlouvy podle odst. 3.  </w:t>
      </w:r>
    </w:p>
    <w:p w:rsidR="001532D5" w:rsidRPr="00BC5E34" w:rsidRDefault="001532D5" w:rsidP="001532D5">
      <w:pPr>
        <w:pStyle w:val="Odstavecseseznamem"/>
        <w:rPr>
          <w:rFonts w:asciiTheme="minorHAnsi" w:hAnsiTheme="minorHAnsi"/>
          <w:sz w:val="22"/>
          <w:szCs w:val="22"/>
        </w:rPr>
      </w:pPr>
    </w:p>
    <w:p w:rsidR="001532D5" w:rsidRPr="006524A2" w:rsidRDefault="001532D5" w:rsidP="001532D5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24A2">
        <w:rPr>
          <w:rFonts w:asciiTheme="minorHAnsi" w:hAnsiTheme="minorHAnsi"/>
          <w:sz w:val="22"/>
          <w:szCs w:val="22"/>
        </w:rPr>
        <w:t>Důvodem pro odstoupení poskytovatele od smlouvy je zejména, pokud příjemce:</w:t>
      </w:r>
    </w:p>
    <w:p w:rsidR="001532D5" w:rsidRDefault="001532D5" w:rsidP="001532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předložil poskytovateli nepravdivé či padělané podklady pro posouzení jeho žádosti,</w:t>
      </w:r>
    </w:p>
    <w:p w:rsidR="001532D5" w:rsidRDefault="001532D5" w:rsidP="001532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nedodrží termíny stanovené v této smlouvě,</w:t>
      </w:r>
    </w:p>
    <w:p w:rsidR="001532D5" w:rsidRDefault="001532D5" w:rsidP="001532D5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opakovaně, přes písemné upozornění poskytovatele, neplní nebo poruší povinnosti nepeněžité povahy vyplývající z této smlouvy.</w:t>
      </w:r>
    </w:p>
    <w:p w:rsidR="001532D5" w:rsidRDefault="001532D5" w:rsidP="001532D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Odstoupením od smlouvy se tato smlouva od počátku ruší. Pokud z důvodu porušení této smlouvy ze strany příjemce poskytovatel od smlouvy odstoupí, považují se veškeré finanční prostředky do této doby poskytnuté za prostředky neoprávněně použité ve smyslu ustanovení § 22 odst. 1, 2 zákona o rozpočtových pravidlech územních rozpočtů. Příjemce je v tomto případě povinen provést v souladu s ustanovením § 22 odst. 4, 5 zákona o rozpočtových pravidlech územních rozpočtů, odvod za porušení rozpočtové kázně do rozpočtu poskytovatele.</w:t>
      </w:r>
    </w:p>
    <w:p w:rsidR="001532D5" w:rsidRDefault="001532D5" w:rsidP="001532D5">
      <w:pPr>
        <w:ind w:left="360"/>
        <w:rPr>
          <w:rFonts w:asciiTheme="minorHAnsi" w:hAnsiTheme="minorHAnsi"/>
          <w:sz w:val="22"/>
          <w:szCs w:val="22"/>
        </w:rPr>
      </w:pPr>
    </w:p>
    <w:p w:rsidR="001532D5" w:rsidRPr="00EE73D5" w:rsidRDefault="001532D5" w:rsidP="001532D5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E73D5">
        <w:rPr>
          <w:rFonts w:asciiTheme="minorHAnsi" w:hAnsiTheme="minorHAnsi"/>
          <w:sz w:val="22"/>
          <w:szCs w:val="22"/>
        </w:rPr>
        <w:t>Veškeré platby jako důsledky porušení závazků provede příjemce formou bezhotovostního převodu na účet poskytovatele uvedený v záhlaví této smlouvy</w:t>
      </w:r>
      <w:r>
        <w:rPr>
          <w:rFonts w:asciiTheme="minorHAnsi" w:hAnsiTheme="minorHAnsi"/>
          <w:sz w:val="22"/>
          <w:szCs w:val="22"/>
        </w:rPr>
        <w:t xml:space="preserve"> nebo v hotovosti poskytovateli proti jeho podpisu</w:t>
      </w:r>
      <w:r w:rsidRPr="00EE73D5">
        <w:rPr>
          <w:rFonts w:asciiTheme="minorHAnsi" w:hAnsiTheme="minorHAnsi"/>
          <w:sz w:val="22"/>
          <w:szCs w:val="22"/>
        </w:rPr>
        <w:t>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</w:t>
      </w:r>
    </w:p>
    <w:p w:rsidR="001532D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  <w:r w:rsidRPr="00C51D55">
        <w:rPr>
          <w:rFonts w:asciiTheme="minorHAnsi" w:hAnsiTheme="minorHAnsi"/>
          <w:b/>
          <w:sz w:val="22"/>
          <w:szCs w:val="22"/>
        </w:rPr>
        <w:t>Závěrečná ustanovení</w:t>
      </w:r>
    </w:p>
    <w:p w:rsidR="001532D5" w:rsidRPr="00C51D55" w:rsidRDefault="001532D5" w:rsidP="001532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532D5" w:rsidRPr="00C51D55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prohlašuje, že se seznámil s ustanoveními této smlouvy a bude se jimi při hospodaření s poskytnutými peněžními prostředky řídit.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C51D55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>Příjemce je povinen bez zbytečného prodlení písemně informovat poskytovatele o jakékoliv změně v údajích uvedených ve smlouvě ohledně jeho osoby a o všech okolnostech, které mají nebo by mohly mít vliv na plnění jeho povinností podle této smlouvy.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C51D55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t xml:space="preserve">Tato smlouva nabývá platnosti a účinnosti podpisem smluvních stran a je vyhotovena ve </w:t>
      </w:r>
      <w:proofErr w:type="gramStart"/>
      <w:r w:rsidRPr="00C51D55">
        <w:rPr>
          <w:rFonts w:asciiTheme="minorHAnsi" w:hAnsiTheme="minorHAnsi"/>
          <w:sz w:val="22"/>
          <w:szCs w:val="22"/>
        </w:rPr>
        <w:t>….. stejnopisech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, z nichž jeden obdrží příjemce a ….. poskytovatel. 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51D55">
        <w:rPr>
          <w:rFonts w:asciiTheme="minorHAnsi" w:hAnsiTheme="minorHAnsi"/>
          <w:sz w:val="22"/>
          <w:szCs w:val="22"/>
        </w:rPr>
        <w:lastRenderedPageBreak/>
        <w:t>V případě, že se některá ustanovení této smlouvy stanou neplatnými nebo neúčinnými, zůstává platnost a účinnost ostatních ustanovení této smlouvy zachována. Smluvní strany se zavazují nahradit takto neplatná nebo neúčinná ustanovení</w:t>
      </w:r>
      <w:r>
        <w:rPr>
          <w:rFonts w:asciiTheme="minorHAnsi" w:hAnsiTheme="minorHAnsi"/>
          <w:sz w:val="22"/>
          <w:szCs w:val="22"/>
        </w:rPr>
        <w:t>mi</w:t>
      </w:r>
      <w:r w:rsidRPr="00C51D55">
        <w:rPr>
          <w:rFonts w:asciiTheme="minorHAnsi" w:hAnsiTheme="minorHAnsi"/>
          <w:sz w:val="22"/>
          <w:szCs w:val="22"/>
        </w:rPr>
        <w:t xml:space="preserve"> jejich povaze nejbližšími s přihlédnutím kvůli </w:t>
      </w:r>
      <w:proofErr w:type="gramStart"/>
      <w:r w:rsidRPr="00C51D55">
        <w:rPr>
          <w:rFonts w:asciiTheme="minorHAnsi" w:hAnsiTheme="minorHAnsi"/>
          <w:sz w:val="22"/>
          <w:szCs w:val="22"/>
        </w:rPr>
        <w:t>smluvních</w:t>
      </w:r>
      <w:proofErr w:type="gramEnd"/>
      <w:r w:rsidRPr="00C51D55">
        <w:rPr>
          <w:rFonts w:asciiTheme="minorHAnsi" w:hAnsiTheme="minorHAnsi"/>
          <w:sz w:val="22"/>
          <w:szCs w:val="22"/>
        </w:rPr>
        <w:t xml:space="preserve"> stran dle předmětu této smlouvy.</w:t>
      </w:r>
    </w:p>
    <w:p w:rsidR="001532D5" w:rsidRDefault="001532D5" w:rsidP="001532D5">
      <w:pPr>
        <w:pStyle w:val="Odstavecseseznamem"/>
        <w:rPr>
          <w:rFonts w:asciiTheme="minorHAnsi" w:hAnsiTheme="minorHAnsi"/>
          <w:sz w:val="22"/>
          <w:szCs w:val="22"/>
        </w:rPr>
      </w:pPr>
    </w:p>
    <w:p w:rsidR="001532D5" w:rsidRPr="005E383E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Měnit obsah této smlouvy lze jen písemnou dohodou smluvních stran.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5E383E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383E">
        <w:rPr>
          <w:rFonts w:asciiTheme="minorHAnsi" w:hAnsiTheme="minorHAnsi"/>
          <w:sz w:val="22"/>
          <w:szCs w:val="22"/>
        </w:rPr>
        <w:t>Spory vzniklé z této smlouvy rozhoduje podle správního řádu krajský úřad v přenesené působnosti.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5E383E" w:rsidRDefault="001532D5" w:rsidP="001532D5">
      <w:pPr>
        <w:pStyle w:val="Odstavecseseznamem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5E383E">
        <w:rPr>
          <w:rFonts w:asciiTheme="minorHAnsi" w:hAnsiTheme="minorHAnsi"/>
          <w:sz w:val="22"/>
          <w:szCs w:val="22"/>
        </w:rPr>
        <w:t xml:space="preserve">poskytnutí příspěvku rozhodlo v souladu se zákonem o obcích Zastupitelstvo Obce usnesením …………………. </w:t>
      </w:r>
      <w:proofErr w:type="gramStart"/>
      <w:r w:rsidRPr="005E383E">
        <w:rPr>
          <w:rFonts w:asciiTheme="minorHAnsi" w:hAnsiTheme="minorHAnsi"/>
          <w:sz w:val="22"/>
          <w:szCs w:val="22"/>
        </w:rPr>
        <w:t>ze</w:t>
      </w:r>
      <w:proofErr w:type="gramEnd"/>
      <w:r w:rsidRPr="005E383E">
        <w:rPr>
          <w:rFonts w:asciiTheme="minorHAnsi" w:hAnsiTheme="minorHAnsi"/>
          <w:sz w:val="22"/>
          <w:szCs w:val="22"/>
        </w:rPr>
        <w:t xml:space="preserve"> dne…………..</w:t>
      </w: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V……………………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  <w:r w:rsidRPr="00926205">
        <w:rPr>
          <w:rFonts w:asciiTheme="minorHAnsi" w:hAnsiTheme="minorHAnsi"/>
          <w:sz w:val="22"/>
          <w:szCs w:val="22"/>
        </w:rPr>
        <w:t>…… dne……………………………….</w:t>
      </w:r>
    </w:p>
    <w:p w:rsidR="001532D5" w:rsidRDefault="001532D5" w:rsidP="001532D5">
      <w:pPr>
        <w:jc w:val="center"/>
        <w:rPr>
          <w:rFonts w:asciiTheme="minorHAnsi" w:hAnsiTheme="minorHAnsi"/>
          <w:sz w:val="22"/>
          <w:szCs w:val="22"/>
        </w:rPr>
      </w:pPr>
    </w:p>
    <w:p w:rsidR="001532D5" w:rsidRDefault="001532D5" w:rsidP="001532D5">
      <w:pPr>
        <w:jc w:val="center"/>
        <w:rPr>
          <w:rFonts w:asciiTheme="minorHAnsi" w:hAnsiTheme="minorHAnsi"/>
          <w:sz w:val="22"/>
          <w:szCs w:val="22"/>
        </w:rPr>
      </w:pPr>
    </w:p>
    <w:p w:rsidR="001532D5" w:rsidRPr="00926205" w:rsidRDefault="001532D5" w:rsidP="001532D5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…………………………………………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>…………………………………………..</w:t>
      </w:r>
    </w:p>
    <w:p w:rsidR="001532D5" w:rsidRDefault="001532D5" w:rsidP="001532D5">
      <w:pPr>
        <w:jc w:val="center"/>
        <w:rPr>
          <w:rFonts w:asciiTheme="minorHAnsi" w:hAnsiTheme="minorHAnsi"/>
          <w:sz w:val="22"/>
          <w:szCs w:val="22"/>
        </w:rPr>
      </w:pPr>
      <w:r w:rsidRPr="00926205">
        <w:rPr>
          <w:rFonts w:asciiTheme="minorHAnsi" w:hAnsiTheme="minorHAnsi"/>
          <w:sz w:val="22"/>
          <w:szCs w:val="22"/>
        </w:rPr>
        <w:t>poskytovatel</w:t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</w:r>
      <w:r w:rsidRPr="00926205">
        <w:rPr>
          <w:rFonts w:asciiTheme="minorHAnsi" w:hAnsiTheme="minorHAnsi"/>
          <w:sz w:val="22"/>
          <w:szCs w:val="22"/>
        </w:rPr>
        <w:tab/>
        <w:t xml:space="preserve">     příjemce</w:t>
      </w:r>
    </w:p>
    <w:p w:rsidR="001D2CC1" w:rsidRPr="00926205" w:rsidRDefault="001D2CC1" w:rsidP="009B5A2E">
      <w:pPr>
        <w:jc w:val="center"/>
      </w:pPr>
    </w:p>
    <w:sectPr w:rsidR="001D2CC1" w:rsidRPr="00926205" w:rsidSect="000B2C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99" w:rsidRDefault="000C4F99" w:rsidP="002F5417">
      <w:r>
        <w:separator/>
      </w:r>
    </w:p>
  </w:endnote>
  <w:endnote w:type="continuationSeparator" w:id="0">
    <w:p w:rsidR="000C4F99" w:rsidRDefault="000C4F99" w:rsidP="002F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2E" w:rsidRDefault="009B5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99" w:rsidRDefault="000C4F99" w:rsidP="002F5417">
      <w:r>
        <w:separator/>
      </w:r>
    </w:p>
  </w:footnote>
  <w:footnote w:type="continuationSeparator" w:id="0">
    <w:p w:rsidR="000C4F99" w:rsidRDefault="000C4F99" w:rsidP="002F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801"/>
    <w:multiLevelType w:val="hybridMultilevel"/>
    <w:tmpl w:val="6BC03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E1A"/>
    <w:multiLevelType w:val="hybridMultilevel"/>
    <w:tmpl w:val="5DE6B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0EE7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51CC"/>
    <w:multiLevelType w:val="hybridMultilevel"/>
    <w:tmpl w:val="7DBE5B9A"/>
    <w:lvl w:ilvl="0" w:tplc="39028B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337"/>
    <w:multiLevelType w:val="hybridMultilevel"/>
    <w:tmpl w:val="61A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2923"/>
    <w:multiLevelType w:val="hybridMultilevel"/>
    <w:tmpl w:val="A91E8FEE"/>
    <w:lvl w:ilvl="0" w:tplc="D2E058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334D"/>
    <w:multiLevelType w:val="hybridMultilevel"/>
    <w:tmpl w:val="544A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035B"/>
    <w:multiLevelType w:val="hybridMultilevel"/>
    <w:tmpl w:val="CF7A06D0"/>
    <w:lvl w:ilvl="0" w:tplc="0C2EA9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6A45"/>
    <w:multiLevelType w:val="hybridMultilevel"/>
    <w:tmpl w:val="29DAF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5478"/>
    <w:multiLevelType w:val="hybridMultilevel"/>
    <w:tmpl w:val="A3325B1E"/>
    <w:lvl w:ilvl="0" w:tplc="F1AAB0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7"/>
    <w:rsid w:val="00022524"/>
    <w:rsid w:val="000226AA"/>
    <w:rsid w:val="000470E7"/>
    <w:rsid w:val="000B2CB9"/>
    <w:rsid w:val="000C4F99"/>
    <w:rsid w:val="001532D5"/>
    <w:rsid w:val="001D2CC1"/>
    <w:rsid w:val="00204ED5"/>
    <w:rsid w:val="002B0F6F"/>
    <w:rsid w:val="002F5417"/>
    <w:rsid w:val="00363AE1"/>
    <w:rsid w:val="004008F9"/>
    <w:rsid w:val="007A202B"/>
    <w:rsid w:val="00856462"/>
    <w:rsid w:val="008D1659"/>
    <w:rsid w:val="008E702B"/>
    <w:rsid w:val="009246FF"/>
    <w:rsid w:val="00926205"/>
    <w:rsid w:val="009B5A2E"/>
    <w:rsid w:val="00A269FE"/>
    <w:rsid w:val="00A45017"/>
    <w:rsid w:val="00AA27D4"/>
    <w:rsid w:val="00B97AB4"/>
    <w:rsid w:val="00BC5E34"/>
    <w:rsid w:val="00C037A1"/>
    <w:rsid w:val="00F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22524"/>
    <w:pPr>
      <w:spacing w:before="100" w:beforeAutospacing="1" w:after="100" w:afterAutospacing="1"/>
    </w:pPr>
    <w:rPr>
      <w:lang w:val="sk-SK" w:eastAsia="sk-SK"/>
    </w:rPr>
  </w:style>
  <w:style w:type="paragraph" w:styleId="Odstavecseseznamem">
    <w:name w:val="List Paragraph"/>
    <w:basedOn w:val="Normln"/>
    <w:uiPriority w:val="34"/>
    <w:qFormat/>
    <w:rsid w:val="0085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5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22524"/>
    <w:pPr>
      <w:spacing w:before="100" w:beforeAutospacing="1" w:after="100" w:afterAutospacing="1"/>
    </w:pPr>
    <w:rPr>
      <w:lang w:val="sk-SK" w:eastAsia="sk-SK"/>
    </w:rPr>
  </w:style>
  <w:style w:type="paragraph" w:styleId="Odstavecseseznamem">
    <w:name w:val="List Paragraph"/>
    <w:basedOn w:val="Normln"/>
    <w:uiPriority w:val="34"/>
    <w:qFormat/>
    <w:rsid w:val="0085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4</cp:revision>
  <cp:lastPrinted>2015-04-14T10:45:00Z</cp:lastPrinted>
  <dcterms:created xsi:type="dcterms:W3CDTF">2015-04-07T11:02:00Z</dcterms:created>
  <dcterms:modified xsi:type="dcterms:W3CDTF">2015-04-14T10:47:00Z</dcterms:modified>
</cp:coreProperties>
</file>